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3F" w:rsidRDefault="00A0553F" w:rsidP="00D0105C">
      <w:pPr>
        <w:shd w:val="clear" w:color="auto" w:fill="FFFFFF"/>
        <w:spacing w:before="150" w:after="225"/>
        <w:ind w:left="-567" w:right="-100"/>
        <w:outlineLvl w:val="0"/>
        <w:rPr>
          <w:rFonts w:ascii="Helvetica" w:eastAsia="Times New Roman" w:hAnsi="Helvetica" w:cs="Helvetica"/>
          <w:b/>
          <w:bCs/>
          <w:color w:val="333333"/>
          <w:kern w:val="36"/>
          <w:sz w:val="42"/>
          <w:szCs w:val="42"/>
          <w:lang w:eastAsia="es-ES"/>
        </w:rPr>
      </w:pPr>
      <w:bookmarkStart w:id="0" w:name="_GoBack"/>
      <w:bookmarkEnd w:id="0"/>
      <w:r>
        <w:rPr>
          <w:rFonts w:ascii="Helvetica" w:eastAsia="Times New Roman" w:hAnsi="Helvetica" w:cs="Helvetica"/>
          <w:b/>
          <w:bCs/>
          <w:color w:val="333333"/>
          <w:kern w:val="36"/>
          <w:sz w:val="42"/>
          <w:szCs w:val="42"/>
          <w:lang w:eastAsia="es-ES"/>
        </w:rPr>
        <w:t>IV. Encuentros Transfront</w:t>
      </w:r>
      <w:r w:rsidR="00BE1822">
        <w:rPr>
          <w:rFonts w:ascii="Helvetica" w:eastAsia="Times New Roman" w:hAnsi="Helvetica" w:cs="Helvetica"/>
          <w:b/>
          <w:bCs/>
          <w:color w:val="333333"/>
          <w:kern w:val="36"/>
          <w:sz w:val="42"/>
          <w:szCs w:val="42"/>
          <w:lang w:eastAsia="es-ES"/>
        </w:rPr>
        <w:t>erizos “Navarra ganando Memoria” 12-14 sept.2014</w:t>
      </w:r>
    </w:p>
    <w:p w:rsidR="00D0105C" w:rsidRPr="00D0105C" w:rsidRDefault="00D0105C" w:rsidP="00D0105C">
      <w:pPr>
        <w:shd w:val="clear" w:color="auto" w:fill="FFFFFF"/>
        <w:spacing w:before="150" w:after="225"/>
        <w:ind w:left="-567" w:right="-100"/>
        <w:outlineLvl w:val="0"/>
        <w:rPr>
          <w:rFonts w:ascii="Helvetica" w:eastAsia="Times New Roman" w:hAnsi="Helvetica" w:cs="Helvetica"/>
          <w:b/>
          <w:bCs/>
          <w:color w:val="333333"/>
          <w:kern w:val="36"/>
          <w:sz w:val="42"/>
          <w:szCs w:val="42"/>
          <w:lang w:eastAsia="es-ES"/>
        </w:rPr>
      </w:pPr>
      <w:r w:rsidRPr="00D0105C">
        <w:rPr>
          <w:rFonts w:ascii="Helvetica" w:eastAsia="Times New Roman" w:hAnsi="Helvetica" w:cs="Helvetica"/>
          <w:b/>
          <w:bCs/>
          <w:color w:val="333333"/>
          <w:kern w:val="36"/>
          <w:sz w:val="42"/>
          <w:szCs w:val="42"/>
          <w:lang w:eastAsia="es-ES"/>
        </w:rPr>
        <w:t xml:space="preserve">Manifiesto en Defensa de la Memoria </w:t>
      </w:r>
      <w:r>
        <w:rPr>
          <w:rFonts w:ascii="Helvetica" w:eastAsia="Times New Roman" w:hAnsi="Helvetica" w:cs="Helvetica"/>
          <w:b/>
          <w:bCs/>
          <w:color w:val="333333"/>
          <w:kern w:val="36"/>
          <w:sz w:val="42"/>
          <w:szCs w:val="42"/>
          <w:lang w:eastAsia="es-ES"/>
        </w:rPr>
        <w:t xml:space="preserve">Histórica Republicana </w:t>
      </w:r>
    </w:p>
    <w:p w:rsidR="00D0105C" w:rsidRDefault="00D0105C" w:rsidP="00A0553F">
      <w:pPr>
        <w:shd w:val="clear" w:color="auto" w:fill="FFFFFF"/>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br w:type="textWrapping" w:clear="all"/>
        <w:t xml:space="preserve">Las inconmensurables víctimas del franquismo siguen estando olvidadas y silenciadas, cuando no ultrajadas y despreciadas en la España de hoy. Los crímenes del régimen de Franco continúan protegidos por la impunidad que le ha otorgado hasta hoy la democracia española. </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Las organizaciones y asociaciones que enarbolamos la bandera de la memoria democrática, reivindicamos la verdad, la justicia y la reparación para las víctimas de la historia de la democracia española. La memoria de estas víctimas también debiera acompañar a las futuras generaciones.</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Por lo que:</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b/>
          <w:bCs/>
          <w:color w:val="333333"/>
          <w:sz w:val="21"/>
          <w:szCs w:val="21"/>
          <w:lang w:eastAsia="es-ES"/>
        </w:rPr>
        <w:t>MANIFIESTAN:</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1º.- Denunciamos el desamparo jurídico en que se encuentran las víctimas del franquismo y la causa de la memoria histórica tras la sentencia del Tribunal Supremo de 14 de mayo de 2010 que inhabilitaba al juez Garzón por haber iniciado el sumario 53/2008 E relativo a la investigación de los crímenes del franquismo, así como por las últimas decisiones del Gobierno del Partido Popular que han supuesto una grave involución de las políticas públicas de la memoria en España.</w:t>
      </w:r>
    </w:p>
    <w:p w:rsid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Reclamamos la búsqueda de la verdad histórica en oposición al revisionismo que pretende imponer en materia política, judicial y educativa la derecha en el poder. Consecuentemente, instamos al Gobierno y a las Cortes Generales a crear una Comisión de la Verdad sobre los crímenes del franquismo con objeto de que investigue aquellos dramáticos hechos y que sirva para reparar de manera integral a las víctimas, a los resistentes y los presos de la dictadura.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Instamos al Gobierno del Estado Español a que cumpla las recomendaciones ratificadas por el Consejo de Derechos Humanos de la ONU del 10 y 12 de septiembre pasado referentes al informe del Relator especial De Greiff para la Promoción de la Verdad, la Justicia, la Reparación  y las Garantías de No repetición y del Grupo de Trabajo de Desapariciones forzadas o Involuntarias  (GTDFI) elaborados sobre los crímenes de la dictadura franquista.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Animamos a las asociaciones memorialistas a internacionalizar las exigencias de memoria, dignidad y justicia de las víctimas del franquismo, recurriendo a todas las vías legales posibles en las que poder interponer demandas y querellas para juzgar y condenar este tipo de crímenes, como es el caso del Tribunal Europeo de los Derechos Humanos y el Comité de Derechos Humanos de la ONU, así como las interpuestas ante los tribunales judiciales argentinos a través de la Red ciudadana de Apoyo a la Querella Argentina (Red AQUA). De igual modo, y tal y como se va a realizar en México, animamos a las asociaciones memorialistas, partidos y sindicatos de Francia, lugar de residencia de una importante parte del exilio republicano español para que puedan igualmente abrir la vía judicial mediante la interposición de demandas y querellas que insten a la Justicia francesa a investigar los crímenes franquistas.</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xml:space="preserve">3º.- Que, por razones de dignidad, justicia y reparación histórica, resulta imprescindible, también en estos tiempos de crisis y ajustes presupuestarios, que las Administraciones públicas mantengan los programas y actuaciones destinados a la recuperación de la memoria histórica, la guerra civil, la guerrilla, la dictadura, el exilio, dotándolos de los recursos necesarios. En este </w:t>
      </w:r>
      <w:r w:rsidRPr="00D0105C">
        <w:rPr>
          <w:rFonts w:ascii="Arial" w:eastAsia="Times New Roman" w:hAnsi="Arial" w:cs="Arial"/>
          <w:color w:val="333333"/>
          <w:sz w:val="21"/>
          <w:szCs w:val="21"/>
          <w:lang w:eastAsia="es-ES"/>
        </w:rPr>
        <w:lastRenderedPageBreak/>
        <w:t>sentido, estimamos imprescindible que el actual Gobierno de España mantenga en los Presupuestos Gener</w:t>
      </w:r>
      <w:r>
        <w:rPr>
          <w:rFonts w:ascii="Arial" w:eastAsia="Times New Roman" w:hAnsi="Arial" w:cs="Arial"/>
          <w:color w:val="333333"/>
          <w:sz w:val="21"/>
          <w:szCs w:val="21"/>
          <w:lang w:eastAsia="es-ES"/>
        </w:rPr>
        <w:t>ales del Estado para el año 2015</w:t>
      </w:r>
      <w:r w:rsidRPr="00D0105C">
        <w:rPr>
          <w:rFonts w:ascii="Arial" w:eastAsia="Times New Roman" w:hAnsi="Arial" w:cs="Arial"/>
          <w:color w:val="333333"/>
          <w:sz w:val="21"/>
          <w:szCs w:val="21"/>
          <w:lang w:eastAsia="es-ES"/>
        </w:rPr>
        <w:t xml:space="preserve"> y siguientes la partida presupuestaria destinada a la memoria histórica.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Igualmente, exigimos al Gobierno de España que recupere la Oficina de Víctimas de la Guerra Civil y de la Dictadura que tiene por misión coordinar la exhumación de desaparecidos y que fue suprimida por el Gobierno del PP en marzo de 2012.</w:t>
      </w:r>
    </w:p>
    <w:p w:rsid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xml:space="preserve">Instamos a los distintos Gobiernos autonómicos para recuperar, o en su caso promover, las políticas públicas de la memoria que, </w:t>
      </w:r>
      <w:r w:rsidR="005C1F5E">
        <w:rPr>
          <w:rFonts w:ascii="Arial" w:eastAsia="Times New Roman" w:hAnsi="Arial" w:cs="Arial"/>
          <w:color w:val="333333"/>
          <w:sz w:val="21"/>
          <w:szCs w:val="21"/>
          <w:lang w:eastAsia="es-ES"/>
        </w:rPr>
        <w:t>en el caso de Navarra, donde ya está en vigor una Ley de la Memoria Histórica, se desarrolle en todos sus términos y se dote de las partidas presupuestarias adecuadas.</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4º.- Instamos a las Cortes Generales y a los distintos Parlamentos y órganos legislativos autonómicos a que, en sesión solemne y plenaria, realice</w:t>
      </w:r>
      <w:r w:rsidR="005C1F5E">
        <w:rPr>
          <w:rFonts w:ascii="Arial" w:eastAsia="Times New Roman" w:hAnsi="Arial" w:cs="Arial"/>
          <w:color w:val="333333"/>
          <w:sz w:val="21"/>
          <w:szCs w:val="21"/>
          <w:lang w:eastAsia="es-ES"/>
        </w:rPr>
        <w:t>n</w:t>
      </w:r>
      <w:r w:rsidRPr="00D0105C">
        <w:rPr>
          <w:rFonts w:ascii="Arial" w:eastAsia="Times New Roman" w:hAnsi="Arial" w:cs="Arial"/>
          <w:color w:val="333333"/>
          <w:sz w:val="21"/>
          <w:szCs w:val="21"/>
          <w:lang w:eastAsia="es-ES"/>
        </w:rPr>
        <w:t xml:space="preserve"> un homenaje institucional a las víctimas de la dictadura franquista, en la línea de la Resolución sobre el recuerdo, reconocimiento y reparación moral de las personas fusiladas y represaliadas durante la guerra civil en Navarra, aprobado por el Pleno del Parlamento de Navarra el 10 de marzo de 2003.</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5º.- Manifestamos nuestras discrepancias ante las lagunas y deficiencias de la vigente Ley 52/2007 de la Memoria Histórica</w:t>
      </w:r>
      <w:r w:rsidR="005C1F5E">
        <w:rPr>
          <w:rFonts w:ascii="Arial" w:eastAsia="Times New Roman" w:hAnsi="Arial" w:cs="Arial"/>
          <w:color w:val="333333"/>
          <w:sz w:val="21"/>
          <w:szCs w:val="21"/>
          <w:lang w:eastAsia="es-ES"/>
        </w:rPr>
        <w:t xml:space="preserve"> estatal</w:t>
      </w:r>
      <w:r w:rsidRPr="00D0105C">
        <w:rPr>
          <w:rFonts w:ascii="Arial" w:eastAsia="Times New Roman" w:hAnsi="Arial" w:cs="Arial"/>
          <w:color w:val="333333"/>
          <w:sz w:val="21"/>
          <w:szCs w:val="21"/>
          <w:lang w:eastAsia="es-ES"/>
        </w:rPr>
        <w:t>, la cual ha decepcionado las expectativas que inicialmente se pusieron en ella. Dado que dicha ley resulta manifiestamente mejorable, instamos a los diputados de izquierdas a que impulsen y apoyen iniciativas parlamentarias tendentes 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la resolución del los problemas jurídicos demandados por las víctimas, en especial la exigencia de la declaración de nulidad e ilegitimidad de todas las sentencias y resoluciones judiciales o administrativas dictadas por motivos políticos, ideológicos o de creencia por los tribunales u órganos penales o administrativos durante la dictadura franquista.</w:t>
      </w:r>
      <w:r w:rsidR="00B52E9C">
        <w:rPr>
          <w:rFonts w:ascii="Arial" w:eastAsia="Times New Roman" w:hAnsi="Arial" w:cs="Arial"/>
          <w:color w:val="333333"/>
          <w:sz w:val="21"/>
          <w:szCs w:val="21"/>
          <w:lang w:eastAsia="es-ES"/>
        </w:rPr>
        <w:t xml:space="preserve"> Así mismo, se debe de exigir a  las administraciones públicas el acceso a todos </w:t>
      </w:r>
      <w:r w:rsidR="00A0553F">
        <w:rPr>
          <w:rFonts w:ascii="Arial" w:eastAsia="Times New Roman" w:hAnsi="Arial" w:cs="Arial"/>
          <w:color w:val="333333"/>
          <w:sz w:val="21"/>
          <w:szCs w:val="21"/>
          <w:lang w:eastAsia="es-ES"/>
        </w:rPr>
        <w:t>los archivos necesarios.</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la inclusión en dicha ley, en aplicación de la legislación penal internacional (suscrita por España en 1985 y recogida en el art. 23.4 de la Ley Orgánica del Poder Judicial) y del principio de justicia universal, de la consideración de “crímenes contra la humanidad” y, por tanto imprescriptibles (art. 7 de los Estatutos de la Corte Penal Internacional) de los cometidos por el franquismo.</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exigir que todas las exhumaciones de fosas que se lleven a cabo se realicen con garantías jurídicas legales, lo cual supone que deben realizarse siempre en presencia de un juez.</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dar respuesta a la cuestión de los bienes incautados a las víctimas republicanas, esto es, a la represión económica, muchas veces olvidada.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acabar con la impunidad de los victimarios, de los responsables de los crímenes franquistas, aplicando de forma retroactiva el principio de justicia universal con arreglo a las resoluciones 3 y 95 de la Asamblea General de las Naciones Unidas y a la Decisión de la Sección 4ª del Tribunal Europeo de los Derechos Humanos de 17 de enero de 2006.</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incluir en el texto de la ley, como fundamentos de derecho, las resoluciones 32, 39 y 95 de la ONU condenatorias del franquismo.</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6º.- No obstante, en tanto no sean subsanadas estas insuficiencias de la Ley 52/2007 de la Memoria Histórica, reclamamos su plena aplicación y, en particular del artículo 15 de la misma referente a la supresión de la toponimia y simbología franquista en todas las ciudades y pueblos de España.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 xml:space="preserve">De igual modo, instamos al Gobierno de España y a los distintos Gobiernos autonómicos a que acuerden con la Iglesia Católica la desaparición de todas las placas y memoriales franquistas existentes en sus templos y, de no hacerlo, que dichos edificios religiosos no sean beneficiarios </w:t>
      </w:r>
      <w:r w:rsidRPr="00D0105C">
        <w:rPr>
          <w:rFonts w:ascii="Arial" w:eastAsia="Times New Roman" w:hAnsi="Arial" w:cs="Arial"/>
          <w:color w:val="333333"/>
          <w:sz w:val="21"/>
          <w:szCs w:val="21"/>
          <w:lang w:eastAsia="es-ES"/>
        </w:rPr>
        <w:lastRenderedPageBreak/>
        <w:t>de ningún tipo de subvención o trabajos de restauración de los mismos con cargo a los presupuestos públicos, bien sean estos estatales o autonómicos.</w:t>
      </w:r>
    </w:p>
    <w:p w:rsid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7º.- Instamos al Gobierno de España a la retirada, a la mayor brevedad posible, de los restos de Francisco Franco de la basílica del Valle de</w:t>
      </w:r>
      <w:r w:rsidR="005C1F5E">
        <w:rPr>
          <w:rFonts w:ascii="Arial" w:eastAsia="Times New Roman" w:hAnsi="Arial" w:cs="Arial"/>
          <w:color w:val="333333"/>
          <w:sz w:val="21"/>
          <w:szCs w:val="21"/>
          <w:lang w:eastAsia="es-ES"/>
        </w:rPr>
        <w:t xml:space="preserve"> los Caídos. </w:t>
      </w:r>
      <w:r w:rsidRPr="00D0105C">
        <w:rPr>
          <w:rFonts w:ascii="Arial" w:eastAsia="Times New Roman" w:hAnsi="Arial" w:cs="Arial"/>
          <w:color w:val="333333"/>
          <w:sz w:val="21"/>
          <w:szCs w:val="21"/>
          <w:lang w:eastAsia="es-ES"/>
        </w:rPr>
        <w:t>De igual modo, exigimos al Gobierno de España que facilite la identificación y posterior devolución de los restos de los republicanos enterrados en el Valle de los Caídos, tal y como durante años llevan reclamando sus familias.</w:t>
      </w:r>
      <w:r w:rsidR="005C1F5E">
        <w:rPr>
          <w:rFonts w:ascii="Arial" w:eastAsia="Times New Roman" w:hAnsi="Arial" w:cs="Arial"/>
          <w:color w:val="333333"/>
          <w:sz w:val="21"/>
          <w:szCs w:val="21"/>
          <w:lang w:eastAsia="es-ES"/>
        </w:rPr>
        <w:t xml:space="preserve"> En el caso particular de Navarra, exigimos la retirada de los restos de los generales liberticidas Emilio Mola Vidal y Jose Sanjurjo Sacanell, así como los de los cinco requetés allí enterrados en representación de las merindades navarras</w:t>
      </w:r>
      <w:r w:rsidR="00B52E9C">
        <w:rPr>
          <w:rFonts w:ascii="Arial" w:eastAsia="Times New Roman" w:hAnsi="Arial" w:cs="Arial"/>
          <w:color w:val="333333"/>
          <w:sz w:val="21"/>
          <w:szCs w:val="21"/>
          <w:lang w:eastAsia="es-ES"/>
        </w:rPr>
        <w:t>,</w:t>
      </w:r>
      <w:r w:rsidR="005C1F5E">
        <w:rPr>
          <w:rFonts w:ascii="Arial" w:eastAsia="Times New Roman" w:hAnsi="Arial" w:cs="Arial"/>
          <w:color w:val="333333"/>
          <w:sz w:val="21"/>
          <w:szCs w:val="21"/>
          <w:lang w:eastAsia="es-ES"/>
        </w:rPr>
        <w:t xml:space="preserve"> de la cripta del Monumento a los Caídos de Pamplona.</w:t>
      </w:r>
      <w:r w:rsidR="00B52E9C">
        <w:rPr>
          <w:rFonts w:ascii="Arial" w:eastAsia="Times New Roman" w:hAnsi="Arial" w:cs="Arial"/>
          <w:color w:val="333333"/>
          <w:sz w:val="21"/>
          <w:szCs w:val="21"/>
          <w:lang w:eastAsia="es-ES"/>
        </w:rPr>
        <w:t xml:space="preserve"> </w:t>
      </w:r>
    </w:p>
    <w:p w:rsidR="00B52E9C" w:rsidRPr="00D0105C" w:rsidRDefault="00B52E9C" w:rsidP="00D0105C">
      <w:pPr>
        <w:shd w:val="clear" w:color="auto" w:fill="FFFFFF"/>
        <w:spacing w:before="150" w:after="225"/>
        <w:ind w:left="-567" w:right="-100" w:firstLine="567"/>
        <w:rPr>
          <w:rFonts w:ascii="Arial" w:eastAsia="Times New Roman" w:hAnsi="Arial" w:cs="Arial"/>
          <w:color w:val="333333"/>
          <w:sz w:val="21"/>
          <w:szCs w:val="21"/>
          <w:lang w:eastAsia="es-ES"/>
        </w:rPr>
      </w:pPr>
      <w:r>
        <w:rPr>
          <w:rFonts w:ascii="Arial" w:eastAsia="Times New Roman" w:hAnsi="Arial" w:cs="Arial"/>
          <w:color w:val="333333"/>
          <w:sz w:val="21"/>
          <w:szCs w:val="21"/>
          <w:lang w:eastAsia="es-ES"/>
        </w:rPr>
        <w:t>Instamos igualmente a las administraciones pública a abordar la conversión del Fuerte de San Cristóbal en Lugar de la Memoria.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8º.- Consideramos igualmente que, tanto el Ministerio de Educación, Cultura y Deporte, como los distintos departamentos y consejerías de Educación de las distintas Comunidades Autónomas, deben potenciar, en sus respectivos currículums y temarios, los contenidos didácticos que permitan el estudio de lo que supuso la República, la Guerra civil, la dictadura franquista, el exilio y la deportación a los campos nazis en relación a la historia de España. Así</w:t>
      </w:r>
      <w:r w:rsidR="00B52E9C">
        <w:rPr>
          <w:rFonts w:ascii="Arial" w:eastAsia="Times New Roman" w:hAnsi="Arial" w:cs="Arial"/>
          <w:color w:val="333333"/>
          <w:sz w:val="21"/>
          <w:szCs w:val="21"/>
          <w:lang w:eastAsia="es-ES"/>
        </w:rPr>
        <w:t xml:space="preserve"> </w:t>
      </w:r>
      <w:r w:rsidRPr="00D0105C">
        <w:rPr>
          <w:rFonts w:ascii="Arial" w:eastAsia="Times New Roman" w:hAnsi="Arial" w:cs="Arial"/>
          <w:color w:val="333333"/>
          <w:sz w:val="21"/>
          <w:szCs w:val="21"/>
          <w:lang w:eastAsia="es-ES"/>
        </w:rPr>
        <w:t>mismo, estimamos fundamental la implicación de la juventud en el mantenimiento activo de la memoria histórica, como garantía de la transmisión de la misma a las futuras generaciones.</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De igual modo, estimamos que se deben de apoyar y coordinar desde las diversas instancias educativas proyectos de cooperación transfronteriza que, como es el caso de Las Rutas de la Memoria, están destinados a estudiantes de Enseñanza Secundaria y Bachillerato y que se están llevando a cabo con buena acogida por parte de alumnos y docentes tanto de Aragón como del departamento francés de los Pyrénnées Atlantiques y que cuenta con el apoyo de las autoridades del Conséil General de dicho departamento, así como del Conséil Regional de l’Aquitaine y del Ayuntamiento de Oloron-Sainte Marie. Estimamos que el modelo propuesto por Las Rutas de la Memoria puede hacerse extensivo, con las adaptaciones necesarias, a los proyectos educativos de otras Comunidades Autónomas españolas y departamentos franceses que pudieran estar interesados en esta materia.</w:t>
      </w:r>
    </w:p>
    <w:p w:rsidR="00D0105C" w:rsidRPr="00D0105C" w:rsidRDefault="00D0105C" w:rsidP="00D0105C">
      <w:pPr>
        <w:shd w:val="clear" w:color="auto" w:fill="FFFFFF"/>
        <w:spacing w:before="150" w:after="225"/>
        <w:ind w:left="-567" w:right="-100" w:firstLine="567"/>
        <w:rPr>
          <w:rFonts w:ascii="Arial" w:eastAsia="Times New Roman" w:hAnsi="Arial" w:cs="Arial"/>
          <w:color w:val="333333"/>
          <w:sz w:val="21"/>
          <w:szCs w:val="21"/>
          <w:lang w:eastAsia="es-ES"/>
        </w:rPr>
      </w:pPr>
      <w:r w:rsidRPr="00D0105C">
        <w:rPr>
          <w:rFonts w:ascii="Arial" w:eastAsia="Times New Roman" w:hAnsi="Arial" w:cs="Arial"/>
          <w:color w:val="333333"/>
          <w:sz w:val="21"/>
          <w:szCs w:val="21"/>
          <w:lang w:eastAsia="es-ES"/>
        </w:rPr>
        <w:t>Reafirmamos nuestra convicción de que, como señalaba el eminente historiador Paul Preston en una conferencia pronunciada en Teruel el 19 de mayo de 2006, “la recuperación de la memoria es crucial”, no sólo por lo que supone de rehabilitación de las víctimas, sino, también, porque sirve para reafirmar los principios de nuestra democracia. Por todo ello, en recuerdo de las víctimas y presos tantos años olvidados, y también como justo homenaje a los valores republicanos que dieron razón de ser a su compromiso social y político, la memoria histórica es, y será, siempre, una memoria necesaria. Y esa es la labor y el compromiso que asumimos las asociaciones memorialistas que firmamos el presente Manifiesto.</w:t>
      </w:r>
    </w:p>
    <w:p w:rsidR="00A0553F" w:rsidRDefault="00A0553F" w:rsidP="00D0105C">
      <w:pPr>
        <w:shd w:val="clear" w:color="auto" w:fill="FFFFFF"/>
        <w:spacing w:before="150"/>
        <w:ind w:left="-567" w:right="-100" w:firstLine="567"/>
        <w:rPr>
          <w:rFonts w:ascii="Arial" w:eastAsia="Times New Roman" w:hAnsi="Arial" w:cs="Arial"/>
          <w:color w:val="333333"/>
          <w:sz w:val="21"/>
          <w:szCs w:val="21"/>
          <w:lang w:eastAsia="es-ES"/>
        </w:rPr>
      </w:pPr>
    </w:p>
    <w:p w:rsidR="001C2A0C" w:rsidRDefault="00D0105C" w:rsidP="00A0553F">
      <w:pPr>
        <w:shd w:val="clear" w:color="auto" w:fill="FFFFFF"/>
        <w:spacing w:before="150"/>
        <w:ind w:left="-567" w:right="-100" w:firstLine="567"/>
        <w:jc w:val="right"/>
      </w:pPr>
      <w:r w:rsidRPr="00A0553F">
        <w:rPr>
          <w:rFonts w:ascii="Arial" w:eastAsia="Times New Roman" w:hAnsi="Arial" w:cs="Arial"/>
          <w:i/>
          <w:color w:val="333333"/>
          <w:sz w:val="21"/>
          <w:szCs w:val="21"/>
          <w:lang w:eastAsia="es-ES"/>
        </w:rPr>
        <w:t>Pamplona-Iruña, 14 septiembre 2014</w:t>
      </w:r>
    </w:p>
    <w:sectPr w:rsidR="001C2A0C" w:rsidSect="001C2A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5C"/>
    <w:rsid w:val="0000144A"/>
    <w:rsid w:val="000024BD"/>
    <w:rsid w:val="00002853"/>
    <w:rsid w:val="00004548"/>
    <w:rsid w:val="00004AE8"/>
    <w:rsid w:val="00005FB8"/>
    <w:rsid w:val="00006B88"/>
    <w:rsid w:val="00007396"/>
    <w:rsid w:val="00010398"/>
    <w:rsid w:val="00010EE1"/>
    <w:rsid w:val="000119BA"/>
    <w:rsid w:val="00011DB9"/>
    <w:rsid w:val="00012C03"/>
    <w:rsid w:val="00016689"/>
    <w:rsid w:val="00017A52"/>
    <w:rsid w:val="000202D9"/>
    <w:rsid w:val="00020DFA"/>
    <w:rsid w:val="00021740"/>
    <w:rsid w:val="0002279C"/>
    <w:rsid w:val="000239CC"/>
    <w:rsid w:val="00024438"/>
    <w:rsid w:val="00024611"/>
    <w:rsid w:val="00024D8B"/>
    <w:rsid w:val="00027E79"/>
    <w:rsid w:val="00027FA5"/>
    <w:rsid w:val="00033FF2"/>
    <w:rsid w:val="00034C1B"/>
    <w:rsid w:val="00035DBC"/>
    <w:rsid w:val="00036D48"/>
    <w:rsid w:val="000415A4"/>
    <w:rsid w:val="00041C8A"/>
    <w:rsid w:val="00042DDB"/>
    <w:rsid w:val="00045FE0"/>
    <w:rsid w:val="000466DA"/>
    <w:rsid w:val="00047CDF"/>
    <w:rsid w:val="00047D30"/>
    <w:rsid w:val="00050B06"/>
    <w:rsid w:val="00055D6A"/>
    <w:rsid w:val="00056C9F"/>
    <w:rsid w:val="00057BBC"/>
    <w:rsid w:val="00057D59"/>
    <w:rsid w:val="00060DE4"/>
    <w:rsid w:val="00063052"/>
    <w:rsid w:val="0006378A"/>
    <w:rsid w:val="0006398B"/>
    <w:rsid w:val="00063C9B"/>
    <w:rsid w:val="00064618"/>
    <w:rsid w:val="00064CEB"/>
    <w:rsid w:val="00064E35"/>
    <w:rsid w:val="00065359"/>
    <w:rsid w:val="00065710"/>
    <w:rsid w:val="00067D2C"/>
    <w:rsid w:val="00071461"/>
    <w:rsid w:val="000717E7"/>
    <w:rsid w:val="00072405"/>
    <w:rsid w:val="0007245D"/>
    <w:rsid w:val="0007549F"/>
    <w:rsid w:val="000754ED"/>
    <w:rsid w:val="000757B6"/>
    <w:rsid w:val="00076D4A"/>
    <w:rsid w:val="00077242"/>
    <w:rsid w:val="000774BA"/>
    <w:rsid w:val="00077B0A"/>
    <w:rsid w:val="00077C92"/>
    <w:rsid w:val="00077ECE"/>
    <w:rsid w:val="00080C67"/>
    <w:rsid w:val="0008357F"/>
    <w:rsid w:val="000845D9"/>
    <w:rsid w:val="0008504A"/>
    <w:rsid w:val="00085352"/>
    <w:rsid w:val="00085819"/>
    <w:rsid w:val="00085BB0"/>
    <w:rsid w:val="000862BC"/>
    <w:rsid w:val="00086472"/>
    <w:rsid w:val="00086BBD"/>
    <w:rsid w:val="0009060E"/>
    <w:rsid w:val="00090918"/>
    <w:rsid w:val="000918D5"/>
    <w:rsid w:val="00092557"/>
    <w:rsid w:val="0009311D"/>
    <w:rsid w:val="0009324B"/>
    <w:rsid w:val="000947B5"/>
    <w:rsid w:val="00094B18"/>
    <w:rsid w:val="00094D21"/>
    <w:rsid w:val="00094F90"/>
    <w:rsid w:val="000955CD"/>
    <w:rsid w:val="00096CCD"/>
    <w:rsid w:val="00096FE6"/>
    <w:rsid w:val="0009721D"/>
    <w:rsid w:val="00097BA9"/>
    <w:rsid w:val="000A2BDD"/>
    <w:rsid w:val="000A2D3E"/>
    <w:rsid w:val="000A41C8"/>
    <w:rsid w:val="000A68A0"/>
    <w:rsid w:val="000A72D0"/>
    <w:rsid w:val="000B09C4"/>
    <w:rsid w:val="000B0CCE"/>
    <w:rsid w:val="000B20E7"/>
    <w:rsid w:val="000B56F5"/>
    <w:rsid w:val="000B6C28"/>
    <w:rsid w:val="000B71CF"/>
    <w:rsid w:val="000B7807"/>
    <w:rsid w:val="000B7898"/>
    <w:rsid w:val="000B7C0B"/>
    <w:rsid w:val="000C0AF5"/>
    <w:rsid w:val="000C3174"/>
    <w:rsid w:val="000C3C7C"/>
    <w:rsid w:val="000C4A5C"/>
    <w:rsid w:val="000C6618"/>
    <w:rsid w:val="000C7044"/>
    <w:rsid w:val="000D002D"/>
    <w:rsid w:val="000D0F9A"/>
    <w:rsid w:val="000D100E"/>
    <w:rsid w:val="000D2BC2"/>
    <w:rsid w:val="000D2E9A"/>
    <w:rsid w:val="000D3C52"/>
    <w:rsid w:val="000D5BCB"/>
    <w:rsid w:val="000D5DFC"/>
    <w:rsid w:val="000D63A7"/>
    <w:rsid w:val="000D6F69"/>
    <w:rsid w:val="000D7CFF"/>
    <w:rsid w:val="000E1B9F"/>
    <w:rsid w:val="000E2F7A"/>
    <w:rsid w:val="000E3898"/>
    <w:rsid w:val="000E412E"/>
    <w:rsid w:val="000E463A"/>
    <w:rsid w:val="000F00CF"/>
    <w:rsid w:val="000F0B9C"/>
    <w:rsid w:val="000F0F04"/>
    <w:rsid w:val="000F2229"/>
    <w:rsid w:val="000F3D60"/>
    <w:rsid w:val="000F480E"/>
    <w:rsid w:val="000F6746"/>
    <w:rsid w:val="000F7340"/>
    <w:rsid w:val="000F74FF"/>
    <w:rsid w:val="00101F54"/>
    <w:rsid w:val="00102288"/>
    <w:rsid w:val="00102EF2"/>
    <w:rsid w:val="00104847"/>
    <w:rsid w:val="0010557B"/>
    <w:rsid w:val="00105666"/>
    <w:rsid w:val="0010709E"/>
    <w:rsid w:val="00110000"/>
    <w:rsid w:val="00114889"/>
    <w:rsid w:val="0011549A"/>
    <w:rsid w:val="001166BB"/>
    <w:rsid w:val="001203B1"/>
    <w:rsid w:val="00120420"/>
    <w:rsid w:val="00120C40"/>
    <w:rsid w:val="00120E67"/>
    <w:rsid w:val="0012372D"/>
    <w:rsid w:val="001241FA"/>
    <w:rsid w:val="00124263"/>
    <w:rsid w:val="00124F7B"/>
    <w:rsid w:val="00125925"/>
    <w:rsid w:val="00126268"/>
    <w:rsid w:val="00127696"/>
    <w:rsid w:val="0013095F"/>
    <w:rsid w:val="00133F15"/>
    <w:rsid w:val="001350CB"/>
    <w:rsid w:val="00137AB1"/>
    <w:rsid w:val="00140D79"/>
    <w:rsid w:val="00141A21"/>
    <w:rsid w:val="00141BA3"/>
    <w:rsid w:val="0014366E"/>
    <w:rsid w:val="00143CD3"/>
    <w:rsid w:val="00143E53"/>
    <w:rsid w:val="00146D20"/>
    <w:rsid w:val="00147C95"/>
    <w:rsid w:val="00152A47"/>
    <w:rsid w:val="00153899"/>
    <w:rsid w:val="001539EC"/>
    <w:rsid w:val="00154664"/>
    <w:rsid w:val="00155071"/>
    <w:rsid w:val="00156341"/>
    <w:rsid w:val="0016002F"/>
    <w:rsid w:val="0016449F"/>
    <w:rsid w:val="00164748"/>
    <w:rsid w:val="00164B41"/>
    <w:rsid w:val="001654A0"/>
    <w:rsid w:val="00165A8E"/>
    <w:rsid w:val="00165D57"/>
    <w:rsid w:val="001666DD"/>
    <w:rsid w:val="00167863"/>
    <w:rsid w:val="00171AF5"/>
    <w:rsid w:val="00172586"/>
    <w:rsid w:val="00172DB5"/>
    <w:rsid w:val="00172DF2"/>
    <w:rsid w:val="00173922"/>
    <w:rsid w:val="00175F4F"/>
    <w:rsid w:val="001761D6"/>
    <w:rsid w:val="00176F11"/>
    <w:rsid w:val="0017713E"/>
    <w:rsid w:val="0017727A"/>
    <w:rsid w:val="00177428"/>
    <w:rsid w:val="0017775A"/>
    <w:rsid w:val="00180242"/>
    <w:rsid w:val="00180EF2"/>
    <w:rsid w:val="0018150F"/>
    <w:rsid w:val="0018166D"/>
    <w:rsid w:val="0018222C"/>
    <w:rsid w:val="001824FC"/>
    <w:rsid w:val="001825C8"/>
    <w:rsid w:val="00183D1F"/>
    <w:rsid w:val="00185235"/>
    <w:rsid w:val="001853D3"/>
    <w:rsid w:val="00185D1B"/>
    <w:rsid w:val="00186664"/>
    <w:rsid w:val="001908D1"/>
    <w:rsid w:val="001933E6"/>
    <w:rsid w:val="00193DD8"/>
    <w:rsid w:val="00195144"/>
    <w:rsid w:val="00195F03"/>
    <w:rsid w:val="001975AD"/>
    <w:rsid w:val="00197C95"/>
    <w:rsid w:val="001A0144"/>
    <w:rsid w:val="001A1494"/>
    <w:rsid w:val="001A1F71"/>
    <w:rsid w:val="001A2275"/>
    <w:rsid w:val="001A683F"/>
    <w:rsid w:val="001A77A1"/>
    <w:rsid w:val="001A7E66"/>
    <w:rsid w:val="001B0BBE"/>
    <w:rsid w:val="001B2C2F"/>
    <w:rsid w:val="001B6B5D"/>
    <w:rsid w:val="001B6B9B"/>
    <w:rsid w:val="001B6BB6"/>
    <w:rsid w:val="001C0BF4"/>
    <w:rsid w:val="001C145F"/>
    <w:rsid w:val="001C20E9"/>
    <w:rsid w:val="001C28BB"/>
    <w:rsid w:val="001C2A0C"/>
    <w:rsid w:val="001C3888"/>
    <w:rsid w:val="001C3C99"/>
    <w:rsid w:val="001C437B"/>
    <w:rsid w:val="001C452D"/>
    <w:rsid w:val="001C50B3"/>
    <w:rsid w:val="001C52FD"/>
    <w:rsid w:val="001C54F9"/>
    <w:rsid w:val="001C5681"/>
    <w:rsid w:val="001C6284"/>
    <w:rsid w:val="001C6E1E"/>
    <w:rsid w:val="001D2664"/>
    <w:rsid w:val="001D4BB9"/>
    <w:rsid w:val="001D63E3"/>
    <w:rsid w:val="001D67C0"/>
    <w:rsid w:val="001D78DE"/>
    <w:rsid w:val="001E24A6"/>
    <w:rsid w:val="001E2FE8"/>
    <w:rsid w:val="001E4A1F"/>
    <w:rsid w:val="001E4DA7"/>
    <w:rsid w:val="001E5355"/>
    <w:rsid w:val="001E583E"/>
    <w:rsid w:val="001F0503"/>
    <w:rsid w:val="001F10A1"/>
    <w:rsid w:val="001F1B16"/>
    <w:rsid w:val="001F387A"/>
    <w:rsid w:val="001F4000"/>
    <w:rsid w:val="001F55BE"/>
    <w:rsid w:val="001F5F45"/>
    <w:rsid w:val="001F68E6"/>
    <w:rsid w:val="002001DB"/>
    <w:rsid w:val="00200FB6"/>
    <w:rsid w:val="002014DA"/>
    <w:rsid w:val="00203874"/>
    <w:rsid w:val="00205C04"/>
    <w:rsid w:val="0020627F"/>
    <w:rsid w:val="002066B3"/>
    <w:rsid w:val="00206877"/>
    <w:rsid w:val="00206A9A"/>
    <w:rsid w:val="0021027D"/>
    <w:rsid w:val="002146F4"/>
    <w:rsid w:val="0021774B"/>
    <w:rsid w:val="002221DE"/>
    <w:rsid w:val="00223B92"/>
    <w:rsid w:val="002240D9"/>
    <w:rsid w:val="00224627"/>
    <w:rsid w:val="0022555F"/>
    <w:rsid w:val="00226D96"/>
    <w:rsid w:val="00227211"/>
    <w:rsid w:val="00230689"/>
    <w:rsid w:val="00230F2E"/>
    <w:rsid w:val="00233E26"/>
    <w:rsid w:val="0023516A"/>
    <w:rsid w:val="00235405"/>
    <w:rsid w:val="0023599A"/>
    <w:rsid w:val="00235A58"/>
    <w:rsid w:val="0023640B"/>
    <w:rsid w:val="002377EA"/>
    <w:rsid w:val="00241343"/>
    <w:rsid w:val="002413CD"/>
    <w:rsid w:val="00244AA8"/>
    <w:rsid w:val="002452F8"/>
    <w:rsid w:val="00246859"/>
    <w:rsid w:val="002468FC"/>
    <w:rsid w:val="00251447"/>
    <w:rsid w:val="00251613"/>
    <w:rsid w:val="00251CBA"/>
    <w:rsid w:val="00251E67"/>
    <w:rsid w:val="00251E96"/>
    <w:rsid w:val="002532A5"/>
    <w:rsid w:val="002567C1"/>
    <w:rsid w:val="00257D88"/>
    <w:rsid w:val="002602FD"/>
    <w:rsid w:val="0026116E"/>
    <w:rsid w:val="00261672"/>
    <w:rsid w:val="00261F44"/>
    <w:rsid w:val="00264429"/>
    <w:rsid w:val="00264E54"/>
    <w:rsid w:val="00272BDA"/>
    <w:rsid w:val="00273702"/>
    <w:rsid w:val="00274458"/>
    <w:rsid w:val="002758DD"/>
    <w:rsid w:val="00275BAF"/>
    <w:rsid w:val="00275C18"/>
    <w:rsid w:val="00275ED7"/>
    <w:rsid w:val="0027699E"/>
    <w:rsid w:val="00276D30"/>
    <w:rsid w:val="00281133"/>
    <w:rsid w:val="002814A1"/>
    <w:rsid w:val="0028234A"/>
    <w:rsid w:val="00283796"/>
    <w:rsid w:val="00283B3E"/>
    <w:rsid w:val="00283E13"/>
    <w:rsid w:val="00283FD3"/>
    <w:rsid w:val="0028501E"/>
    <w:rsid w:val="00285960"/>
    <w:rsid w:val="0028612F"/>
    <w:rsid w:val="002867BB"/>
    <w:rsid w:val="00287DAB"/>
    <w:rsid w:val="002911DA"/>
    <w:rsid w:val="0029124D"/>
    <w:rsid w:val="00291E33"/>
    <w:rsid w:val="00292402"/>
    <w:rsid w:val="00292B07"/>
    <w:rsid w:val="00296CB2"/>
    <w:rsid w:val="002A2392"/>
    <w:rsid w:val="002A3022"/>
    <w:rsid w:val="002A3331"/>
    <w:rsid w:val="002A3808"/>
    <w:rsid w:val="002A3C7E"/>
    <w:rsid w:val="002A4EED"/>
    <w:rsid w:val="002A532C"/>
    <w:rsid w:val="002A5AA0"/>
    <w:rsid w:val="002A5C87"/>
    <w:rsid w:val="002A62BF"/>
    <w:rsid w:val="002A673B"/>
    <w:rsid w:val="002B1EB0"/>
    <w:rsid w:val="002B2196"/>
    <w:rsid w:val="002B288E"/>
    <w:rsid w:val="002B38F3"/>
    <w:rsid w:val="002B3D42"/>
    <w:rsid w:val="002B4136"/>
    <w:rsid w:val="002B4525"/>
    <w:rsid w:val="002B45BA"/>
    <w:rsid w:val="002B4722"/>
    <w:rsid w:val="002B5055"/>
    <w:rsid w:val="002B5DA1"/>
    <w:rsid w:val="002B64D8"/>
    <w:rsid w:val="002B7F1B"/>
    <w:rsid w:val="002C0A00"/>
    <w:rsid w:val="002C0A51"/>
    <w:rsid w:val="002C22DB"/>
    <w:rsid w:val="002C68EB"/>
    <w:rsid w:val="002C7571"/>
    <w:rsid w:val="002D02A4"/>
    <w:rsid w:val="002D0B51"/>
    <w:rsid w:val="002D0B89"/>
    <w:rsid w:val="002D1777"/>
    <w:rsid w:val="002D3389"/>
    <w:rsid w:val="002D4C5B"/>
    <w:rsid w:val="002D53B4"/>
    <w:rsid w:val="002D581C"/>
    <w:rsid w:val="002D6225"/>
    <w:rsid w:val="002D6B87"/>
    <w:rsid w:val="002D6BC6"/>
    <w:rsid w:val="002D7301"/>
    <w:rsid w:val="002D7426"/>
    <w:rsid w:val="002E09A8"/>
    <w:rsid w:val="002E22CF"/>
    <w:rsid w:val="002E2BC5"/>
    <w:rsid w:val="002E2CD5"/>
    <w:rsid w:val="002E4D21"/>
    <w:rsid w:val="002F3F81"/>
    <w:rsid w:val="002F4219"/>
    <w:rsid w:val="002F49A7"/>
    <w:rsid w:val="002F5763"/>
    <w:rsid w:val="002F708C"/>
    <w:rsid w:val="002F7728"/>
    <w:rsid w:val="002F7BB3"/>
    <w:rsid w:val="00300861"/>
    <w:rsid w:val="00303C46"/>
    <w:rsid w:val="0030523F"/>
    <w:rsid w:val="003053FE"/>
    <w:rsid w:val="00305D2C"/>
    <w:rsid w:val="00307441"/>
    <w:rsid w:val="003074D3"/>
    <w:rsid w:val="00311CF3"/>
    <w:rsid w:val="00311D8A"/>
    <w:rsid w:val="00312AA2"/>
    <w:rsid w:val="00312B72"/>
    <w:rsid w:val="00313960"/>
    <w:rsid w:val="0031460C"/>
    <w:rsid w:val="00315B45"/>
    <w:rsid w:val="003163B0"/>
    <w:rsid w:val="00316B67"/>
    <w:rsid w:val="0032079E"/>
    <w:rsid w:val="003210BE"/>
    <w:rsid w:val="0032140A"/>
    <w:rsid w:val="0032267B"/>
    <w:rsid w:val="00322934"/>
    <w:rsid w:val="00322A6A"/>
    <w:rsid w:val="00322B3C"/>
    <w:rsid w:val="003234CA"/>
    <w:rsid w:val="00323B2C"/>
    <w:rsid w:val="00323DBE"/>
    <w:rsid w:val="003243B7"/>
    <w:rsid w:val="003245C4"/>
    <w:rsid w:val="00327373"/>
    <w:rsid w:val="003278DF"/>
    <w:rsid w:val="003307E5"/>
    <w:rsid w:val="00331A14"/>
    <w:rsid w:val="003325D3"/>
    <w:rsid w:val="003327C0"/>
    <w:rsid w:val="00332B94"/>
    <w:rsid w:val="00333C8A"/>
    <w:rsid w:val="0033416C"/>
    <w:rsid w:val="00335C1D"/>
    <w:rsid w:val="00336A83"/>
    <w:rsid w:val="00337634"/>
    <w:rsid w:val="00337C38"/>
    <w:rsid w:val="00340EE7"/>
    <w:rsid w:val="003418B2"/>
    <w:rsid w:val="00341C6E"/>
    <w:rsid w:val="00342B14"/>
    <w:rsid w:val="00344458"/>
    <w:rsid w:val="00344B66"/>
    <w:rsid w:val="00346010"/>
    <w:rsid w:val="00346177"/>
    <w:rsid w:val="003462D3"/>
    <w:rsid w:val="003467FE"/>
    <w:rsid w:val="003504BE"/>
    <w:rsid w:val="00350F3B"/>
    <w:rsid w:val="00351794"/>
    <w:rsid w:val="00352012"/>
    <w:rsid w:val="003522DE"/>
    <w:rsid w:val="00354E1E"/>
    <w:rsid w:val="00354FF1"/>
    <w:rsid w:val="003611C4"/>
    <w:rsid w:val="003635D3"/>
    <w:rsid w:val="00363981"/>
    <w:rsid w:val="00364014"/>
    <w:rsid w:val="00364CC0"/>
    <w:rsid w:val="003666E8"/>
    <w:rsid w:val="0037013B"/>
    <w:rsid w:val="00371675"/>
    <w:rsid w:val="0037184C"/>
    <w:rsid w:val="00371F12"/>
    <w:rsid w:val="00372548"/>
    <w:rsid w:val="00372C4E"/>
    <w:rsid w:val="003735CC"/>
    <w:rsid w:val="00373C48"/>
    <w:rsid w:val="00377B21"/>
    <w:rsid w:val="00380641"/>
    <w:rsid w:val="003826DD"/>
    <w:rsid w:val="00382B87"/>
    <w:rsid w:val="003845DA"/>
    <w:rsid w:val="003854F1"/>
    <w:rsid w:val="00385AFC"/>
    <w:rsid w:val="00385D6E"/>
    <w:rsid w:val="00386691"/>
    <w:rsid w:val="00386E4B"/>
    <w:rsid w:val="00387B9A"/>
    <w:rsid w:val="003919F4"/>
    <w:rsid w:val="00393B90"/>
    <w:rsid w:val="00394808"/>
    <w:rsid w:val="003959C0"/>
    <w:rsid w:val="00395ED2"/>
    <w:rsid w:val="00396A68"/>
    <w:rsid w:val="003A21A1"/>
    <w:rsid w:val="003A2840"/>
    <w:rsid w:val="003A3FF8"/>
    <w:rsid w:val="003A51E2"/>
    <w:rsid w:val="003A58C3"/>
    <w:rsid w:val="003A6143"/>
    <w:rsid w:val="003A62FF"/>
    <w:rsid w:val="003A65BD"/>
    <w:rsid w:val="003B1496"/>
    <w:rsid w:val="003B15BD"/>
    <w:rsid w:val="003B18E8"/>
    <w:rsid w:val="003B1DE8"/>
    <w:rsid w:val="003B3781"/>
    <w:rsid w:val="003B6A64"/>
    <w:rsid w:val="003C2204"/>
    <w:rsid w:val="003C2FCF"/>
    <w:rsid w:val="003C76A3"/>
    <w:rsid w:val="003C77BD"/>
    <w:rsid w:val="003D07D7"/>
    <w:rsid w:val="003D148C"/>
    <w:rsid w:val="003D1EAD"/>
    <w:rsid w:val="003D21A1"/>
    <w:rsid w:val="003D30A9"/>
    <w:rsid w:val="003D3296"/>
    <w:rsid w:val="003D34D4"/>
    <w:rsid w:val="003D41FF"/>
    <w:rsid w:val="003D43E6"/>
    <w:rsid w:val="003D46EF"/>
    <w:rsid w:val="003D5CCA"/>
    <w:rsid w:val="003D667F"/>
    <w:rsid w:val="003D7705"/>
    <w:rsid w:val="003D7CD5"/>
    <w:rsid w:val="003E257E"/>
    <w:rsid w:val="003E3F2E"/>
    <w:rsid w:val="003E6B21"/>
    <w:rsid w:val="003E6DE6"/>
    <w:rsid w:val="003E6E59"/>
    <w:rsid w:val="003E7B4F"/>
    <w:rsid w:val="003F1D07"/>
    <w:rsid w:val="003F3637"/>
    <w:rsid w:val="003F3F6D"/>
    <w:rsid w:val="003F4342"/>
    <w:rsid w:val="003F5461"/>
    <w:rsid w:val="003F5E34"/>
    <w:rsid w:val="003F7334"/>
    <w:rsid w:val="0040116B"/>
    <w:rsid w:val="00402C9C"/>
    <w:rsid w:val="00403768"/>
    <w:rsid w:val="00403E67"/>
    <w:rsid w:val="00404EB7"/>
    <w:rsid w:val="0040580E"/>
    <w:rsid w:val="00406547"/>
    <w:rsid w:val="00406CF6"/>
    <w:rsid w:val="00411AD0"/>
    <w:rsid w:val="004137C4"/>
    <w:rsid w:val="0041451C"/>
    <w:rsid w:val="00414881"/>
    <w:rsid w:val="00414F8D"/>
    <w:rsid w:val="004151DD"/>
    <w:rsid w:val="00415F6F"/>
    <w:rsid w:val="00416A10"/>
    <w:rsid w:val="00417CFE"/>
    <w:rsid w:val="00417FB3"/>
    <w:rsid w:val="00420E4E"/>
    <w:rsid w:val="00420FC5"/>
    <w:rsid w:val="00422AA1"/>
    <w:rsid w:val="00422F1F"/>
    <w:rsid w:val="00425186"/>
    <w:rsid w:val="00425517"/>
    <w:rsid w:val="00425B79"/>
    <w:rsid w:val="0042650E"/>
    <w:rsid w:val="00426911"/>
    <w:rsid w:val="0042699D"/>
    <w:rsid w:val="004279CF"/>
    <w:rsid w:val="00430C57"/>
    <w:rsid w:val="00431148"/>
    <w:rsid w:val="004335DF"/>
    <w:rsid w:val="00433A78"/>
    <w:rsid w:val="00442280"/>
    <w:rsid w:val="0044276C"/>
    <w:rsid w:val="00443FAC"/>
    <w:rsid w:val="004452D7"/>
    <w:rsid w:val="004478C9"/>
    <w:rsid w:val="00447DC4"/>
    <w:rsid w:val="00451967"/>
    <w:rsid w:val="00452DA4"/>
    <w:rsid w:val="004551A5"/>
    <w:rsid w:val="004565EA"/>
    <w:rsid w:val="00461984"/>
    <w:rsid w:val="00461BD9"/>
    <w:rsid w:val="00461EE5"/>
    <w:rsid w:val="00463083"/>
    <w:rsid w:val="00463DFD"/>
    <w:rsid w:val="00463E24"/>
    <w:rsid w:val="0046411E"/>
    <w:rsid w:val="004674A8"/>
    <w:rsid w:val="00470D2D"/>
    <w:rsid w:val="004713AE"/>
    <w:rsid w:val="0047185D"/>
    <w:rsid w:val="0047363F"/>
    <w:rsid w:val="00473EBA"/>
    <w:rsid w:val="00474ED3"/>
    <w:rsid w:val="00475204"/>
    <w:rsid w:val="0047560D"/>
    <w:rsid w:val="00477809"/>
    <w:rsid w:val="00480E52"/>
    <w:rsid w:val="00481585"/>
    <w:rsid w:val="00482E6D"/>
    <w:rsid w:val="004847D4"/>
    <w:rsid w:val="00485792"/>
    <w:rsid w:val="00486F44"/>
    <w:rsid w:val="00487C36"/>
    <w:rsid w:val="00490535"/>
    <w:rsid w:val="004910F1"/>
    <w:rsid w:val="004919E3"/>
    <w:rsid w:val="00491AD7"/>
    <w:rsid w:val="0049278A"/>
    <w:rsid w:val="004928A2"/>
    <w:rsid w:val="00492D33"/>
    <w:rsid w:val="004931A1"/>
    <w:rsid w:val="00493803"/>
    <w:rsid w:val="00493F3F"/>
    <w:rsid w:val="004943DA"/>
    <w:rsid w:val="00494F17"/>
    <w:rsid w:val="00495029"/>
    <w:rsid w:val="00495282"/>
    <w:rsid w:val="0049664A"/>
    <w:rsid w:val="0049696C"/>
    <w:rsid w:val="004A2687"/>
    <w:rsid w:val="004A36A6"/>
    <w:rsid w:val="004A378A"/>
    <w:rsid w:val="004A551D"/>
    <w:rsid w:val="004A6769"/>
    <w:rsid w:val="004A6AEE"/>
    <w:rsid w:val="004A796D"/>
    <w:rsid w:val="004B02FC"/>
    <w:rsid w:val="004B05AC"/>
    <w:rsid w:val="004B1218"/>
    <w:rsid w:val="004B1260"/>
    <w:rsid w:val="004B1446"/>
    <w:rsid w:val="004B1DA9"/>
    <w:rsid w:val="004B1FF4"/>
    <w:rsid w:val="004B2090"/>
    <w:rsid w:val="004B2811"/>
    <w:rsid w:val="004B3043"/>
    <w:rsid w:val="004B36EE"/>
    <w:rsid w:val="004B4AB9"/>
    <w:rsid w:val="004B5B8E"/>
    <w:rsid w:val="004B69B3"/>
    <w:rsid w:val="004B7151"/>
    <w:rsid w:val="004B7CDD"/>
    <w:rsid w:val="004B7D16"/>
    <w:rsid w:val="004C1EB3"/>
    <w:rsid w:val="004C2040"/>
    <w:rsid w:val="004C3781"/>
    <w:rsid w:val="004C40C5"/>
    <w:rsid w:val="004C6236"/>
    <w:rsid w:val="004C6A29"/>
    <w:rsid w:val="004C6C24"/>
    <w:rsid w:val="004C6E31"/>
    <w:rsid w:val="004C70F3"/>
    <w:rsid w:val="004C78A5"/>
    <w:rsid w:val="004D0C53"/>
    <w:rsid w:val="004D4564"/>
    <w:rsid w:val="004D5236"/>
    <w:rsid w:val="004D5528"/>
    <w:rsid w:val="004D5B42"/>
    <w:rsid w:val="004D60CC"/>
    <w:rsid w:val="004D6753"/>
    <w:rsid w:val="004D6DDC"/>
    <w:rsid w:val="004D6E5D"/>
    <w:rsid w:val="004D737C"/>
    <w:rsid w:val="004E044A"/>
    <w:rsid w:val="004E26EB"/>
    <w:rsid w:val="004E2C6B"/>
    <w:rsid w:val="004E4EDC"/>
    <w:rsid w:val="004E63BB"/>
    <w:rsid w:val="004F08B9"/>
    <w:rsid w:val="004F2471"/>
    <w:rsid w:val="004F4917"/>
    <w:rsid w:val="004F52C3"/>
    <w:rsid w:val="004F5CE7"/>
    <w:rsid w:val="004F62F5"/>
    <w:rsid w:val="004F6381"/>
    <w:rsid w:val="004F6CF5"/>
    <w:rsid w:val="004F746D"/>
    <w:rsid w:val="00500A39"/>
    <w:rsid w:val="00500EBF"/>
    <w:rsid w:val="00500FD2"/>
    <w:rsid w:val="00501ED4"/>
    <w:rsid w:val="0050246E"/>
    <w:rsid w:val="00502D72"/>
    <w:rsid w:val="00502FAE"/>
    <w:rsid w:val="00503C26"/>
    <w:rsid w:val="00504AB6"/>
    <w:rsid w:val="0050507B"/>
    <w:rsid w:val="00505A9B"/>
    <w:rsid w:val="00506323"/>
    <w:rsid w:val="00506543"/>
    <w:rsid w:val="00506686"/>
    <w:rsid w:val="005072DB"/>
    <w:rsid w:val="00507C47"/>
    <w:rsid w:val="00510024"/>
    <w:rsid w:val="0051143E"/>
    <w:rsid w:val="005117A8"/>
    <w:rsid w:val="0051195F"/>
    <w:rsid w:val="00511DB0"/>
    <w:rsid w:val="0051229A"/>
    <w:rsid w:val="0051274D"/>
    <w:rsid w:val="005138FA"/>
    <w:rsid w:val="00515148"/>
    <w:rsid w:val="005168ED"/>
    <w:rsid w:val="0052037D"/>
    <w:rsid w:val="00520DEF"/>
    <w:rsid w:val="0052121A"/>
    <w:rsid w:val="0052489A"/>
    <w:rsid w:val="005307A5"/>
    <w:rsid w:val="005328A9"/>
    <w:rsid w:val="005404F3"/>
    <w:rsid w:val="0054093C"/>
    <w:rsid w:val="0054194C"/>
    <w:rsid w:val="00542506"/>
    <w:rsid w:val="00544DBE"/>
    <w:rsid w:val="00547B4D"/>
    <w:rsid w:val="00550088"/>
    <w:rsid w:val="0055115F"/>
    <w:rsid w:val="005514F9"/>
    <w:rsid w:val="0055179E"/>
    <w:rsid w:val="005521C2"/>
    <w:rsid w:val="00553659"/>
    <w:rsid w:val="005538A5"/>
    <w:rsid w:val="00553B9D"/>
    <w:rsid w:val="0055410D"/>
    <w:rsid w:val="00557CCC"/>
    <w:rsid w:val="00560520"/>
    <w:rsid w:val="00560AAC"/>
    <w:rsid w:val="00560AD4"/>
    <w:rsid w:val="00560D96"/>
    <w:rsid w:val="005628B4"/>
    <w:rsid w:val="00563252"/>
    <w:rsid w:val="00563ADC"/>
    <w:rsid w:val="005656EE"/>
    <w:rsid w:val="00566A92"/>
    <w:rsid w:val="00566CAC"/>
    <w:rsid w:val="005670C0"/>
    <w:rsid w:val="00572891"/>
    <w:rsid w:val="005730E3"/>
    <w:rsid w:val="00576F39"/>
    <w:rsid w:val="005774FE"/>
    <w:rsid w:val="00581ED9"/>
    <w:rsid w:val="0058234F"/>
    <w:rsid w:val="005823D3"/>
    <w:rsid w:val="00584151"/>
    <w:rsid w:val="00584CEC"/>
    <w:rsid w:val="00585929"/>
    <w:rsid w:val="00586343"/>
    <w:rsid w:val="00587027"/>
    <w:rsid w:val="00592F16"/>
    <w:rsid w:val="00594AF4"/>
    <w:rsid w:val="00594F29"/>
    <w:rsid w:val="00596F8A"/>
    <w:rsid w:val="00596FE1"/>
    <w:rsid w:val="00597FFE"/>
    <w:rsid w:val="005A0582"/>
    <w:rsid w:val="005A117B"/>
    <w:rsid w:val="005A3466"/>
    <w:rsid w:val="005A3957"/>
    <w:rsid w:val="005A410E"/>
    <w:rsid w:val="005A6DD7"/>
    <w:rsid w:val="005B0EDF"/>
    <w:rsid w:val="005B1CD4"/>
    <w:rsid w:val="005B245F"/>
    <w:rsid w:val="005B2973"/>
    <w:rsid w:val="005B38CE"/>
    <w:rsid w:val="005B439C"/>
    <w:rsid w:val="005B4E82"/>
    <w:rsid w:val="005B5988"/>
    <w:rsid w:val="005B6738"/>
    <w:rsid w:val="005B6E6C"/>
    <w:rsid w:val="005B7194"/>
    <w:rsid w:val="005B71E8"/>
    <w:rsid w:val="005B7535"/>
    <w:rsid w:val="005B7FAF"/>
    <w:rsid w:val="005C1942"/>
    <w:rsid w:val="005C1F5E"/>
    <w:rsid w:val="005C2749"/>
    <w:rsid w:val="005C40B7"/>
    <w:rsid w:val="005C587D"/>
    <w:rsid w:val="005C6078"/>
    <w:rsid w:val="005C659A"/>
    <w:rsid w:val="005C68C1"/>
    <w:rsid w:val="005D0A2D"/>
    <w:rsid w:val="005D6571"/>
    <w:rsid w:val="005E0557"/>
    <w:rsid w:val="005E0816"/>
    <w:rsid w:val="005E0BC4"/>
    <w:rsid w:val="005E1725"/>
    <w:rsid w:val="005E1A90"/>
    <w:rsid w:val="005E2C68"/>
    <w:rsid w:val="005E2CD6"/>
    <w:rsid w:val="005E33B6"/>
    <w:rsid w:val="005E3445"/>
    <w:rsid w:val="005E38E9"/>
    <w:rsid w:val="005E4186"/>
    <w:rsid w:val="005E4C1E"/>
    <w:rsid w:val="005E5C0F"/>
    <w:rsid w:val="005E6B2C"/>
    <w:rsid w:val="005F122C"/>
    <w:rsid w:val="005F2379"/>
    <w:rsid w:val="005F2AA4"/>
    <w:rsid w:val="005F3AB8"/>
    <w:rsid w:val="005F3C1F"/>
    <w:rsid w:val="005F423B"/>
    <w:rsid w:val="005F4D18"/>
    <w:rsid w:val="005F76D0"/>
    <w:rsid w:val="005F7C21"/>
    <w:rsid w:val="00600FDA"/>
    <w:rsid w:val="00601E1C"/>
    <w:rsid w:val="00602DBC"/>
    <w:rsid w:val="00602E07"/>
    <w:rsid w:val="00602FEA"/>
    <w:rsid w:val="00603726"/>
    <w:rsid w:val="00603AA1"/>
    <w:rsid w:val="00603E8B"/>
    <w:rsid w:val="00605569"/>
    <w:rsid w:val="0060575F"/>
    <w:rsid w:val="00606EE3"/>
    <w:rsid w:val="00607C4E"/>
    <w:rsid w:val="006109C0"/>
    <w:rsid w:val="00611ECD"/>
    <w:rsid w:val="0061201A"/>
    <w:rsid w:val="0061496E"/>
    <w:rsid w:val="00615717"/>
    <w:rsid w:val="00615CDD"/>
    <w:rsid w:val="00616558"/>
    <w:rsid w:val="00617984"/>
    <w:rsid w:val="00621974"/>
    <w:rsid w:val="00621F8C"/>
    <w:rsid w:val="00625369"/>
    <w:rsid w:val="00625E84"/>
    <w:rsid w:val="00626DA2"/>
    <w:rsid w:val="00627704"/>
    <w:rsid w:val="00627BD2"/>
    <w:rsid w:val="0063205D"/>
    <w:rsid w:val="0063206A"/>
    <w:rsid w:val="00632233"/>
    <w:rsid w:val="0063402B"/>
    <w:rsid w:val="00635EC8"/>
    <w:rsid w:val="006368A4"/>
    <w:rsid w:val="00636BEF"/>
    <w:rsid w:val="006374EB"/>
    <w:rsid w:val="00645CC7"/>
    <w:rsid w:val="006527D5"/>
    <w:rsid w:val="00652DD2"/>
    <w:rsid w:val="00653322"/>
    <w:rsid w:val="00653D20"/>
    <w:rsid w:val="00655E55"/>
    <w:rsid w:val="00656270"/>
    <w:rsid w:val="00656FAB"/>
    <w:rsid w:val="00657007"/>
    <w:rsid w:val="0066082C"/>
    <w:rsid w:val="00660CDB"/>
    <w:rsid w:val="00660E87"/>
    <w:rsid w:val="00661504"/>
    <w:rsid w:val="00662583"/>
    <w:rsid w:val="00663E76"/>
    <w:rsid w:val="00663F67"/>
    <w:rsid w:val="00665C91"/>
    <w:rsid w:val="00670CAF"/>
    <w:rsid w:val="00671E6A"/>
    <w:rsid w:val="0067267D"/>
    <w:rsid w:val="00672B72"/>
    <w:rsid w:val="00675A22"/>
    <w:rsid w:val="00675CB8"/>
    <w:rsid w:val="0067770D"/>
    <w:rsid w:val="00685CCB"/>
    <w:rsid w:val="00686BDB"/>
    <w:rsid w:val="00686FEB"/>
    <w:rsid w:val="006879E2"/>
    <w:rsid w:val="00687D5E"/>
    <w:rsid w:val="00687F9F"/>
    <w:rsid w:val="006900A0"/>
    <w:rsid w:val="006903B2"/>
    <w:rsid w:val="006906A1"/>
    <w:rsid w:val="00690F40"/>
    <w:rsid w:val="00691820"/>
    <w:rsid w:val="00692BD9"/>
    <w:rsid w:val="00697083"/>
    <w:rsid w:val="006A3509"/>
    <w:rsid w:val="006A6950"/>
    <w:rsid w:val="006A70E3"/>
    <w:rsid w:val="006B0021"/>
    <w:rsid w:val="006B07EA"/>
    <w:rsid w:val="006B0BCA"/>
    <w:rsid w:val="006B1515"/>
    <w:rsid w:val="006B1986"/>
    <w:rsid w:val="006B2740"/>
    <w:rsid w:val="006B3800"/>
    <w:rsid w:val="006B71C9"/>
    <w:rsid w:val="006B7ACC"/>
    <w:rsid w:val="006C098B"/>
    <w:rsid w:val="006C1895"/>
    <w:rsid w:val="006C1909"/>
    <w:rsid w:val="006C1C0E"/>
    <w:rsid w:val="006C3E35"/>
    <w:rsid w:val="006C6A92"/>
    <w:rsid w:val="006C6F8F"/>
    <w:rsid w:val="006D0DDB"/>
    <w:rsid w:val="006D0EF6"/>
    <w:rsid w:val="006D112C"/>
    <w:rsid w:val="006D206D"/>
    <w:rsid w:val="006D2356"/>
    <w:rsid w:val="006D3098"/>
    <w:rsid w:val="006D45D4"/>
    <w:rsid w:val="006D6B8E"/>
    <w:rsid w:val="006D6BF1"/>
    <w:rsid w:val="006E15A2"/>
    <w:rsid w:val="006E19E1"/>
    <w:rsid w:val="006E2356"/>
    <w:rsid w:val="006E38AE"/>
    <w:rsid w:val="006E3CB7"/>
    <w:rsid w:val="006E3D9B"/>
    <w:rsid w:val="006E3ECC"/>
    <w:rsid w:val="006E4682"/>
    <w:rsid w:val="006E4ECE"/>
    <w:rsid w:val="006E64AA"/>
    <w:rsid w:val="006E6807"/>
    <w:rsid w:val="006E6D6F"/>
    <w:rsid w:val="006E70DF"/>
    <w:rsid w:val="006E76B6"/>
    <w:rsid w:val="006E7E19"/>
    <w:rsid w:val="006F0248"/>
    <w:rsid w:val="006F0266"/>
    <w:rsid w:val="006F0BAB"/>
    <w:rsid w:val="006F1155"/>
    <w:rsid w:val="006F19DE"/>
    <w:rsid w:val="006F1DD9"/>
    <w:rsid w:val="006F294C"/>
    <w:rsid w:val="006F3292"/>
    <w:rsid w:val="006F4043"/>
    <w:rsid w:val="006F43E5"/>
    <w:rsid w:val="006F5070"/>
    <w:rsid w:val="006F53B1"/>
    <w:rsid w:val="006F59B4"/>
    <w:rsid w:val="006F5E50"/>
    <w:rsid w:val="00701A27"/>
    <w:rsid w:val="00701F83"/>
    <w:rsid w:val="00704222"/>
    <w:rsid w:val="0070431E"/>
    <w:rsid w:val="00704837"/>
    <w:rsid w:val="0070543B"/>
    <w:rsid w:val="00705D0B"/>
    <w:rsid w:val="00706B81"/>
    <w:rsid w:val="00707969"/>
    <w:rsid w:val="00707D06"/>
    <w:rsid w:val="00710EAC"/>
    <w:rsid w:val="00710FF9"/>
    <w:rsid w:val="007118BC"/>
    <w:rsid w:val="007132DD"/>
    <w:rsid w:val="00713EFE"/>
    <w:rsid w:val="00714634"/>
    <w:rsid w:val="007159CF"/>
    <w:rsid w:val="00716ABA"/>
    <w:rsid w:val="00717671"/>
    <w:rsid w:val="00722E05"/>
    <w:rsid w:val="007233E3"/>
    <w:rsid w:val="00723782"/>
    <w:rsid w:val="007253C1"/>
    <w:rsid w:val="007261E2"/>
    <w:rsid w:val="007267CB"/>
    <w:rsid w:val="00726ED9"/>
    <w:rsid w:val="00727206"/>
    <w:rsid w:val="00730100"/>
    <w:rsid w:val="00730864"/>
    <w:rsid w:val="00733085"/>
    <w:rsid w:val="00733CD9"/>
    <w:rsid w:val="00733D09"/>
    <w:rsid w:val="00737055"/>
    <w:rsid w:val="0073723D"/>
    <w:rsid w:val="00737899"/>
    <w:rsid w:val="00737BF7"/>
    <w:rsid w:val="00740187"/>
    <w:rsid w:val="007406B5"/>
    <w:rsid w:val="00740D09"/>
    <w:rsid w:val="00741CE4"/>
    <w:rsid w:val="00742246"/>
    <w:rsid w:val="007424EC"/>
    <w:rsid w:val="007427E7"/>
    <w:rsid w:val="00742E61"/>
    <w:rsid w:val="007431E5"/>
    <w:rsid w:val="00743A9A"/>
    <w:rsid w:val="00744F26"/>
    <w:rsid w:val="00745C50"/>
    <w:rsid w:val="00747B79"/>
    <w:rsid w:val="007510D1"/>
    <w:rsid w:val="007516C6"/>
    <w:rsid w:val="00752A9B"/>
    <w:rsid w:val="007579B0"/>
    <w:rsid w:val="00760E17"/>
    <w:rsid w:val="0076112C"/>
    <w:rsid w:val="007615B9"/>
    <w:rsid w:val="00761D25"/>
    <w:rsid w:val="00761F55"/>
    <w:rsid w:val="00762947"/>
    <w:rsid w:val="00762E12"/>
    <w:rsid w:val="007647D2"/>
    <w:rsid w:val="00765774"/>
    <w:rsid w:val="0076659D"/>
    <w:rsid w:val="00767718"/>
    <w:rsid w:val="00767D2C"/>
    <w:rsid w:val="00771124"/>
    <w:rsid w:val="00771C22"/>
    <w:rsid w:val="0077200B"/>
    <w:rsid w:val="00773613"/>
    <w:rsid w:val="00773CD7"/>
    <w:rsid w:val="00774BB3"/>
    <w:rsid w:val="00774C83"/>
    <w:rsid w:val="00774D11"/>
    <w:rsid w:val="00774D95"/>
    <w:rsid w:val="00775452"/>
    <w:rsid w:val="00775BA5"/>
    <w:rsid w:val="00775BDE"/>
    <w:rsid w:val="00775F26"/>
    <w:rsid w:val="00775F54"/>
    <w:rsid w:val="007760BE"/>
    <w:rsid w:val="0077652E"/>
    <w:rsid w:val="00776844"/>
    <w:rsid w:val="00776D7B"/>
    <w:rsid w:val="00777FAA"/>
    <w:rsid w:val="0078073D"/>
    <w:rsid w:val="007808D3"/>
    <w:rsid w:val="007832EF"/>
    <w:rsid w:val="007835AE"/>
    <w:rsid w:val="007852AA"/>
    <w:rsid w:val="00786916"/>
    <w:rsid w:val="00790C8F"/>
    <w:rsid w:val="00790FB4"/>
    <w:rsid w:val="007926B6"/>
    <w:rsid w:val="00793433"/>
    <w:rsid w:val="007946B9"/>
    <w:rsid w:val="007946D3"/>
    <w:rsid w:val="007948EF"/>
    <w:rsid w:val="007954DF"/>
    <w:rsid w:val="00796416"/>
    <w:rsid w:val="00797FE5"/>
    <w:rsid w:val="007A0851"/>
    <w:rsid w:val="007A0AEE"/>
    <w:rsid w:val="007A25B0"/>
    <w:rsid w:val="007A28AC"/>
    <w:rsid w:val="007A5268"/>
    <w:rsid w:val="007A6004"/>
    <w:rsid w:val="007A6083"/>
    <w:rsid w:val="007A61C9"/>
    <w:rsid w:val="007A79A0"/>
    <w:rsid w:val="007A7C43"/>
    <w:rsid w:val="007A7EBD"/>
    <w:rsid w:val="007B0525"/>
    <w:rsid w:val="007B0F40"/>
    <w:rsid w:val="007B2339"/>
    <w:rsid w:val="007B23EF"/>
    <w:rsid w:val="007B5417"/>
    <w:rsid w:val="007B5BD9"/>
    <w:rsid w:val="007B7DF9"/>
    <w:rsid w:val="007C1836"/>
    <w:rsid w:val="007C3C47"/>
    <w:rsid w:val="007C3F21"/>
    <w:rsid w:val="007C3FC3"/>
    <w:rsid w:val="007C6609"/>
    <w:rsid w:val="007C76DF"/>
    <w:rsid w:val="007D0203"/>
    <w:rsid w:val="007D09F7"/>
    <w:rsid w:val="007D0EB7"/>
    <w:rsid w:val="007D14C9"/>
    <w:rsid w:val="007D1751"/>
    <w:rsid w:val="007D2B4D"/>
    <w:rsid w:val="007D5981"/>
    <w:rsid w:val="007D780F"/>
    <w:rsid w:val="007D7B07"/>
    <w:rsid w:val="007E05D3"/>
    <w:rsid w:val="007E0712"/>
    <w:rsid w:val="007E3807"/>
    <w:rsid w:val="007E411F"/>
    <w:rsid w:val="007E4DCA"/>
    <w:rsid w:val="007F0598"/>
    <w:rsid w:val="007F06AB"/>
    <w:rsid w:val="007F1BD8"/>
    <w:rsid w:val="007F2813"/>
    <w:rsid w:val="007F293E"/>
    <w:rsid w:val="007F36FA"/>
    <w:rsid w:val="007F4FD6"/>
    <w:rsid w:val="007F5360"/>
    <w:rsid w:val="007F7CE3"/>
    <w:rsid w:val="008006F5"/>
    <w:rsid w:val="00801F39"/>
    <w:rsid w:val="00803B02"/>
    <w:rsid w:val="008051EC"/>
    <w:rsid w:val="008065F3"/>
    <w:rsid w:val="00807834"/>
    <w:rsid w:val="00811703"/>
    <w:rsid w:val="00812C1F"/>
    <w:rsid w:val="00813E6D"/>
    <w:rsid w:val="0081413A"/>
    <w:rsid w:val="00816720"/>
    <w:rsid w:val="008178E1"/>
    <w:rsid w:val="008179E0"/>
    <w:rsid w:val="00821357"/>
    <w:rsid w:val="00821B5B"/>
    <w:rsid w:val="008221CC"/>
    <w:rsid w:val="0082372E"/>
    <w:rsid w:val="00823CE6"/>
    <w:rsid w:val="00824E48"/>
    <w:rsid w:val="00826D9D"/>
    <w:rsid w:val="00826F8F"/>
    <w:rsid w:val="008315C7"/>
    <w:rsid w:val="00832BDB"/>
    <w:rsid w:val="008354CB"/>
    <w:rsid w:val="00835959"/>
    <w:rsid w:val="00837733"/>
    <w:rsid w:val="00841D4B"/>
    <w:rsid w:val="00842154"/>
    <w:rsid w:val="008421BD"/>
    <w:rsid w:val="00842FB3"/>
    <w:rsid w:val="00843301"/>
    <w:rsid w:val="00845172"/>
    <w:rsid w:val="008459BB"/>
    <w:rsid w:val="00846C73"/>
    <w:rsid w:val="008518CE"/>
    <w:rsid w:val="00851E7B"/>
    <w:rsid w:val="00852591"/>
    <w:rsid w:val="00852F96"/>
    <w:rsid w:val="00853197"/>
    <w:rsid w:val="0085406B"/>
    <w:rsid w:val="008540E6"/>
    <w:rsid w:val="008540F4"/>
    <w:rsid w:val="00854E03"/>
    <w:rsid w:val="008565DB"/>
    <w:rsid w:val="00857C44"/>
    <w:rsid w:val="00863E36"/>
    <w:rsid w:val="0086469A"/>
    <w:rsid w:val="00864B64"/>
    <w:rsid w:val="00867A0B"/>
    <w:rsid w:val="008711FD"/>
    <w:rsid w:val="00871A65"/>
    <w:rsid w:val="00871CF3"/>
    <w:rsid w:val="008724EB"/>
    <w:rsid w:val="00872885"/>
    <w:rsid w:val="0087326A"/>
    <w:rsid w:val="0087347A"/>
    <w:rsid w:val="00873945"/>
    <w:rsid w:val="00873A49"/>
    <w:rsid w:val="00874046"/>
    <w:rsid w:val="008745D5"/>
    <w:rsid w:val="008753EE"/>
    <w:rsid w:val="00875900"/>
    <w:rsid w:val="008769B1"/>
    <w:rsid w:val="0088082D"/>
    <w:rsid w:val="0088140E"/>
    <w:rsid w:val="00881482"/>
    <w:rsid w:val="008822B4"/>
    <w:rsid w:val="0088423C"/>
    <w:rsid w:val="00884BA6"/>
    <w:rsid w:val="00885125"/>
    <w:rsid w:val="00886049"/>
    <w:rsid w:val="00887A42"/>
    <w:rsid w:val="00890DE6"/>
    <w:rsid w:val="00891E07"/>
    <w:rsid w:val="008920EF"/>
    <w:rsid w:val="008927C4"/>
    <w:rsid w:val="00892E20"/>
    <w:rsid w:val="0089334B"/>
    <w:rsid w:val="00895FC0"/>
    <w:rsid w:val="00896086"/>
    <w:rsid w:val="008A03F5"/>
    <w:rsid w:val="008A0803"/>
    <w:rsid w:val="008A29A9"/>
    <w:rsid w:val="008A30E4"/>
    <w:rsid w:val="008A3135"/>
    <w:rsid w:val="008A3984"/>
    <w:rsid w:val="008A4C44"/>
    <w:rsid w:val="008A71AE"/>
    <w:rsid w:val="008A7D17"/>
    <w:rsid w:val="008B05BF"/>
    <w:rsid w:val="008B10BE"/>
    <w:rsid w:val="008B3A0E"/>
    <w:rsid w:val="008B46F9"/>
    <w:rsid w:val="008B643F"/>
    <w:rsid w:val="008B784A"/>
    <w:rsid w:val="008C02E0"/>
    <w:rsid w:val="008C0FCE"/>
    <w:rsid w:val="008C1FEC"/>
    <w:rsid w:val="008C4A8B"/>
    <w:rsid w:val="008C4DBF"/>
    <w:rsid w:val="008C5600"/>
    <w:rsid w:val="008C5CE5"/>
    <w:rsid w:val="008C7E65"/>
    <w:rsid w:val="008D038D"/>
    <w:rsid w:val="008D03A5"/>
    <w:rsid w:val="008D0D7B"/>
    <w:rsid w:val="008D32AF"/>
    <w:rsid w:val="008D40E4"/>
    <w:rsid w:val="008D4462"/>
    <w:rsid w:val="008D4828"/>
    <w:rsid w:val="008D63EA"/>
    <w:rsid w:val="008D7AC4"/>
    <w:rsid w:val="008D7CB8"/>
    <w:rsid w:val="008E032B"/>
    <w:rsid w:val="008E07D3"/>
    <w:rsid w:val="008E11CA"/>
    <w:rsid w:val="008E41B4"/>
    <w:rsid w:val="008E6EE7"/>
    <w:rsid w:val="008F1D9C"/>
    <w:rsid w:val="008F3B8B"/>
    <w:rsid w:val="008F4A8A"/>
    <w:rsid w:val="008F4F91"/>
    <w:rsid w:val="008F5E98"/>
    <w:rsid w:val="008F6519"/>
    <w:rsid w:val="008F7928"/>
    <w:rsid w:val="0090002A"/>
    <w:rsid w:val="00900EE7"/>
    <w:rsid w:val="00902FDA"/>
    <w:rsid w:val="009032BD"/>
    <w:rsid w:val="0090372F"/>
    <w:rsid w:val="00903934"/>
    <w:rsid w:val="00904653"/>
    <w:rsid w:val="009047E4"/>
    <w:rsid w:val="00904E9C"/>
    <w:rsid w:val="00905132"/>
    <w:rsid w:val="00905293"/>
    <w:rsid w:val="00906A1B"/>
    <w:rsid w:val="00907247"/>
    <w:rsid w:val="00910010"/>
    <w:rsid w:val="009103D6"/>
    <w:rsid w:val="009109B6"/>
    <w:rsid w:val="00911E7E"/>
    <w:rsid w:val="009124C8"/>
    <w:rsid w:val="009125CD"/>
    <w:rsid w:val="00913B21"/>
    <w:rsid w:val="00913CB8"/>
    <w:rsid w:val="0091409E"/>
    <w:rsid w:val="00914D59"/>
    <w:rsid w:val="00916A5C"/>
    <w:rsid w:val="00917095"/>
    <w:rsid w:val="00917438"/>
    <w:rsid w:val="00917511"/>
    <w:rsid w:val="009206B2"/>
    <w:rsid w:val="00920ACE"/>
    <w:rsid w:val="00920E8A"/>
    <w:rsid w:val="00921B47"/>
    <w:rsid w:val="009235EE"/>
    <w:rsid w:val="009239B7"/>
    <w:rsid w:val="00923D8F"/>
    <w:rsid w:val="009241E2"/>
    <w:rsid w:val="0092593A"/>
    <w:rsid w:val="009259B7"/>
    <w:rsid w:val="00925C79"/>
    <w:rsid w:val="009267B2"/>
    <w:rsid w:val="00927FFE"/>
    <w:rsid w:val="009318F8"/>
    <w:rsid w:val="00932275"/>
    <w:rsid w:val="00932855"/>
    <w:rsid w:val="00934DA9"/>
    <w:rsid w:val="00935543"/>
    <w:rsid w:val="00936E15"/>
    <w:rsid w:val="00937306"/>
    <w:rsid w:val="009375C3"/>
    <w:rsid w:val="009402EB"/>
    <w:rsid w:val="009403A8"/>
    <w:rsid w:val="009404F9"/>
    <w:rsid w:val="00943390"/>
    <w:rsid w:val="00944014"/>
    <w:rsid w:val="009444FD"/>
    <w:rsid w:val="00944D51"/>
    <w:rsid w:val="00944FAF"/>
    <w:rsid w:val="00945068"/>
    <w:rsid w:val="00945223"/>
    <w:rsid w:val="009469B1"/>
    <w:rsid w:val="00946B34"/>
    <w:rsid w:val="00950E77"/>
    <w:rsid w:val="00951C2F"/>
    <w:rsid w:val="00951DB7"/>
    <w:rsid w:val="009529AE"/>
    <w:rsid w:val="0095385D"/>
    <w:rsid w:val="009547AB"/>
    <w:rsid w:val="00954989"/>
    <w:rsid w:val="00954E3A"/>
    <w:rsid w:val="00954E8A"/>
    <w:rsid w:val="0095765B"/>
    <w:rsid w:val="0096052C"/>
    <w:rsid w:val="009605DB"/>
    <w:rsid w:val="009618A6"/>
    <w:rsid w:val="009619DE"/>
    <w:rsid w:val="0096333A"/>
    <w:rsid w:val="00964751"/>
    <w:rsid w:val="00965F01"/>
    <w:rsid w:val="00967297"/>
    <w:rsid w:val="00967757"/>
    <w:rsid w:val="00970331"/>
    <w:rsid w:val="0097427D"/>
    <w:rsid w:val="0097482A"/>
    <w:rsid w:val="009749E7"/>
    <w:rsid w:val="00974FF2"/>
    <w:rsid w:val="009750AB"/>
    <w:rsid w:val="00976136"/>
    <w:rsid w:val="009776A4"/>
    <w:rsid w:val="00977F94"/>
    <w:rsid w:val="00977FE7"/>
    <w:rsid w:val="009824AE"/>
    <w:rsid w:val="0098407F"/>
    <w:rsid w:val="0098436E"/>
    <w:rsid w:val="00985FE2"/>
    <w:rsid w:val="0099238B"/>
    <w:rsid w:val="009925A3"/>
    <w:rsid w:val="00992A3E"/>
    <w:rsid w:val="00994D2F"/>
    <w:rsid w:val="00994F99"/>
    <w:rsid w:val="00995B45"/>
    <w:rsid w:val="00995E2F"/>
    <w:rsid w:val="00997385"/>
    <w:rsid w:val="00997A6F"/>
    <w:rsid w:val="009A06C3"/>
    <w:rsid w:val="009A3A73"/>
    <w:rsid w:val="009A3BA7"/>
    <w:rsid w:val="009A4C61"/>
    <w:rsid w:val="009A4D84"/>
    <w:rsid w:val="009A4F0A"/>
    <w:rsid w:val="009A51D2"/>
    <w:rsid w:val="009A5B3E"/>
    <w:rsid w:val="009A624A"/>
    <w:rsid w:val="009A7D28"/>
    <w:rsid w:val="009B2D7B"/>
    <w:rsid w:val="009B3405"/>
    <w:rsid w:val="009B34DC"/>
    <w:rsid w:val="009B428C"/>
    <w:rsid w:val="009B5C09"/>
    <w:rsid w:val="009B6BF2"/>
    <w:rsid w:val="009C3AAD"/>
    <w:rsid w:val="009C5BEB"/>
    <w:rsid w:val="009C5C58"/>
    <w:rsid w:val="009C6553"/>
    <w:rsid w:val="009C74B7"/>
    <w:rsid w:val="009D08FF"/>
    <w:rsid w:val="009D1DDD"/>
    <w:rsid w:val="009D20B4"/>
    <w:rsid w:val="009D2FCD"/>
    <w:rsid w:val="009D35BE"/>
    <w:rsid w:val="009D72A4"/>
    <w:rsid w:val="009E1BD1"/>
    <w:rsid w:val="009E1CD8"/>
    <w:rsid w:val="009E304C"/>
    <w:rsid w:val="009F045E"/>
    <w:rsid w:val="009F14D1"/>
    <w:rsid w:val="009F1A64"/>
    <w:rsid w:val="009F1C68"/>
    <w:rsid w:val="009F26D8"/>
    <w:rsid w:val="009F42A1"/>
    <w:rsid w:val="009F5FD8"/>
    <w:rsid w:val="009F6DDA"/>
    <w:rsid w:val="009F730E"/>
    <w:rsid w:val="009F7831"/>
    <w:rsid w:val="00A01752"/>
    <w:rsid w:val="00A0358C"/>
    <w:rsid w:val="00A03F77"/>
    <w:rsid w:val="00A04F9B"/>
    <w:rsid w:val="00A05124"/>
    <w:rsid w:val="00A0553F"/>
    <w:rsid w:val="00A06405"/>
    <w:rsid w:val="00A079B4"/>
    <w:rsid w:val="00A10FCC"/>
    <w:rsid w:val="00A10FF6"/>
    <w:rsid w:val="00A11C97"/>
    <w:rsid w:val="00A12932"/>
    <w:rsid w:val="00A15134"/>
    <w:rsid w:val="00A15A07"/>
    <w:rsid w:val="00A163F7"/>
    <w:rsid w:val="00A164D1"/>
    <w:rsid w:val="00A16552"/>
    <w:rsid w:val="00A16709"/>
    <w:rsid w:val="00A17727"/>
    <w:rsid w:val="00A204F8"/>
    <w:rsid w:val="00A205ED"/>
    <w:rsid w:val="00A2152A"/>
    <w:rsid w:val="00A226C0"/>
    <w:rsid w:val="00A235D3"/>
    <w:rsid w:val="00A2426B"/>
    <w:rsid w:val="00A26ABD"/>
    <w:rsid w:val="00A2729C"/>
    <w:rsid w:val="00A27A75"/>
    <w:rsid w:val="00A30AA8"/>
    <w:rsid w:val="00A30D8C"/>
    <w:rsid w:val="00A31998"/>
    <w:rsid w:val="00A31F8E"/>
    <w:rsid w:val="00A32FA2"/>
    <w:rsid w:val="00A3333D"/>
    <w:rsid w:val="00A35415"/>
    <w:rsid w:val="00A355A9"/>
    <w:rsid w:val="00A37A38"/>
    <w:rsid w:val="00A408F8"/>
    <w:rsid w:val="00A41A13"/>
    <w:rsid w:val="00A41BDA"/>
    <w:rsid w:val="00A42AA6"/>
    <w:rsid w:val="00A436B3"/>
    <w:rsid w:val="00A44103"/>
    <w:rsid w:val="00A44A78"/>
    <w:rsid w:val="00A44C0F"/>
    <w:rsid w:val="00A4581F"/>
    <w:rsid w:val="00A466B1"/>
    <w:rsid w:val="00A47CE7"/>
    <w:rsid w:val="00A5170F"/>
    <w:rsid w:val="00A51AFD"/>
    <w:rsid w:val="00A52E3D"/>
    <w:rsid w:val="00A53467"/>
    <w:rsid w:val="00A5365C"/>
    <w:rsid w:val="00A5402A"/>
    <w:rsid w:val="00A55DC3"/>
    <w:rsid w:val="00A5769E"/>
    <w:rsid w:val="00A609BB"/>
    <w:rsid w:val="00A61918"/>
    <w:rsid w:val="00A62F83"/>
    <w:rsid w:val="00A63FC4"/>
    <w:rsid w:val="00A64339"/>
    <w:rsid w:val="00A648E7"/>
    <w:rsid w:val="00A66678"/>
    <w:rsid w:val="00A666F6"/>
    <w:rsid w:val="00A66908"/>
    <w:rsid w:val="00A675BA"/>
    <w:rsid w:val="00A717EF"/>
    <w:rsid w:val="00A72905"/>
    <w:rsid w:val="00A72AA8"/>
    <w:rsid w:val="00A7500A"/>
    <w:rsid w:val="00A76558"/>
    <w:rsid w:val="00A770A7"/>
    <w:rsid w:val="00A776A7"/>
    <w:rsid w:val="00A817ED"/>
    <w:rsid w:val="00A84007"/>
    <w:rsid w:val="00A84590"/>
    <w:rsid w:val="00A8623A"/>
    <w:rsid w:val="00A8642F"/>
    <w:rsid w:val="00A86DF0"/>
    <w:rsid w:val="00A9020B"/>
    <w:rsid w:val="00A902CD"/>
    <w:rsid w:val="00A91ACD"/>
    <w:rsid w:val="00A92EFB"/>
    <w:rsid w:val="00A947DC"/>
    <w:rsid w:val="00A94893"/>
    <w:rsid w:val="00A9711E"/>
    <w:rsid w:val="00A97A37"/>
    <w:rsid w:val="00AA0D26"/>
    <w:rsid w:val="00AA264B"/>
    <w:rsid w:val="00AA414A"/>
    <w:rsid w:val="00AA4896"/>
    <w:rsid w:val="00AA5184"/>
    <w:rsid w:val="00AA52C9"/>
    <w:rsid w:val="00AA55E9"/>
    <w:rsid w:val="00AA706C"/>
    <w:rsid w:val="00AA7D95"/>
    <w:rsid w:val="00AB4B0A"/>
    <w:rsid w:val="00AB6FD1"/>
    <w:rsid w:val="00AC0284"/>
    <w:rsid w:val="00AC0316"/>
    <w:rsid w:val="00AC04F7"/>
    <w:rsid w:val="00AC0770"/>
    <w:rsid w:val="00AC0A3C"/>
    <w:rsid w:val="00AC1382"/>
    <w:rsid w:val="00AC2946"/>
    <w:rsid w:val="00AC2BC9"/>
    <w:rsid w:val="00AC39C1"/>
    <w:rsid w:val="00AC3A23"/>
    <w:rsid w:val="00AC6B72"/>
    <w:rsid w:val="00AC767A"/>
    <w:rsid w:val="00AD02CE"/>
    <w:rsid w:val="00AD15B7"/>
    <w:rsid w:val="00AD2D3C"/>
    <w:rsid w:val="00AD4DC1"/>
    <w:rsid w:val="00AD545D"/>
    <w:rsid w:val="00AD66F9"/>
    <w:rsid w:val="00AD69C7"/>
    <w:rsid w:val="00AD7842"/>
    <w:rsid w:val="00AE03EF"/>
    <w:rsid w:val="00AE062B"/>
    <w:rsid w:val="00AE0844"/>
    <w:rsid w:val="00AE4470"/>
    <w:rsid w:val="00AE455F"/>
    <w:rsid w:val="00AE4800"/>
    <w:rsid w:val="00AE4E00"/>
    <w:rsid w:val="00AE4E9C"/>
    <w:rsid w:val="00AE4F1F"/>
    <w:rsid w:val="00AE5A9B"/>
    <w:rsid w:val="00AE7834"/>
    <w:rsid w:val="00AE7B24"/>
    <w:rsid w:val="00AF13F3"/>
    <w:rsid w:val="00AF3403"/>
    <w:rsid w:val="00AF37CD"/>
    <w:rsid w:val="00AF3967"/>
    <w:rsid w:val="00AF3CB9"/>
    <w:rsid w:val="00AF4535"/>
    <w:rsid w:val="00AF4F21"/>
    <w:rsid w:val="00AF511C"/>
    <w:rsid w:val="00B00477"/>
    <w:rsid w:val="00B00805"/>
    <w:rsid w:val="00B05F17"/>
    <w:rsid w:val="00B06D6F"/>
    <w:rsid w:val="00B07587"/>
    <w:rsid w:val="00B0770E"/>
    <w:rsid w:val="00B10496"/>
    <w:rsid w:val="00B10943"/>
    <w:rsid w:val="00B12034"/>
    <w:rsid w:val="00B1277D"/>
    <w:rsid w:val="00B139E8"/>
    <w:rsid w:val="00B139F8"/>
    <w:rsid w:val="00B1447F"/>
    <w:rsid w:val="00B16F27"/>
    <w:rsid w:val="00B176E0"/>
    <w:rsid w:val="00B2009F"/>
    <w:rsid w:val="00B214D2"/>
    <w:rsid w:val="00B21C38"/>
    <w:rsid w:val="00B2270B"/>
    <w:rsid w:val="00B22C2E"/>
    <w:rsid w:val="00B24A68"/>
    <w:rsid w:val="00B2568A"/>
    <w:rsid w:val="00B274BA"/>
    <w:rsid w:val="00B27CAC"/>
    <w:rsid w:val="00B30EED"/>
    <w:rsid w:val="00B312DD"/>
    <w:rsid w:val="00B319EB"/>
    <w:rsid w:val="00B31BCE"/>
    <w:rsid w:val="00B32262"/>
    <w:rsid w:val="00B326EB"/>
    <w:rsid w:val="00B35D6B"/>
    <w:rsid w:val="00B361FC"/>
    <w:rsid w:val="00B377B4"/>
    <w:rsid w:val="00B42109"/>
    <w:rsid w:val="00B43FF2"/>
    <w:rsid w:val="00B441A9"/>
    <w:rsid w:val="00B44D8D"/>
    <w:rsid w:val="00B44E7B"/>
    <w:rsid w:val="00B45B36"/>
    <w:rsid w:val="00B46097"/>
    <w:rsid w:val="00B46353"/>
    <w:rsid w:val="00B46D58"/>
    <w:rsid w:val="00B46F89"/>
    <w:rsid w:val="00B4732A"/>
    <w:rsid w:val="00B47DF5"/>
    <w:rsid w:val="00B50C4D"/>
    <w:rsid w:val="00B51C4F"/>
    <w:rsid w:val="00B52287"/>
    <w:rsid w:val="00B52644"/>
    <w:rsid w:val="00B5264B"/>
    <w:rsid w:val="00B528A6"/>
    <w:rsid w:val="00B52E9C"/>
    <w:rsid w:val="00B54BA6"/>
    <w:rsid w:val="00B54BDB"/>
    <w:rsid w:val="00B55024"/>
    <w:rsid w:val="00B566E7"/>
    <w:rsid w:val="00B57A6B"/>
    <w:rsid w:val="00B57D61"/>
    <w:rsid w:val="00B60974"/>
    <w:rsid w:val="00B60BAF"/>
    <w:rsid w:val="00B61FBD"/>
    <w:rsid w:val="00B62C6D"/>
    <w:rsid w:val="00B638D2"/>
    <w:rsid w:val="00B64F64"/>
    <w:rsid w:val="00B65346"/>
    <w:rsid w:val="00B662C4"/>
    <w:rsid w:val="00B67017"/>
    <w:rsid w:val="00B677EF"/>
    <w:rsid w:val="00B67C67"/>
    <w:rsid w:val="00B700E2"/>
    <w:rsid w:val="00B70A77"/>
    <w:rsid w:val="00B712E0"/>
    <w:rsid w:val="00B7137B"/>
    <w:rsid w:val="00B713B5"/>
    <w:rsid w:val="00B7190F"/>
    <w:rsid w:val="00B72BAE"/>
    <w:rsid w:val="00B73288"/>
    <w:rsid w:val="00B74583"/>
    <w:rsid w:val="00B74F7B"/>
    <w:rsid w:val="00B759B8"/>
    <w:rsid w:val="00B771E5"/>
    <w:rsid w:val="00B77BDC"/>
    <w:rsid w:val="00B77EF1"/>
    <w:rsid w:val="00B80BCB"/>
    <w:rsid w:val="00B822AF"/>
    <w:rsid w:val="00B82C16"/>
    <w:rsid w:val="00B83080"/>
    <w:rsid w:val="00B83A79"/>
    <w:rsid w:val="00B85AF2"/>
    <w:rsid w:val="00B85F23"/>
    <w:rsid w:val="00B86105"/>
    <w:rsid w:val="00B86280"/>
    <w:rsid w:val="00B86B7D"/>
    <w:rsid w:val="00B872DF"/>
    <w:rsid w:val="00B87DEF"/>
    <w:rsid w:val="00B9018F"/>
    <w:rsid w:val="00B90DDE"/>
    <w:rsid w:val="00B90E10"/>
    <w:rsid w:val="00B938BF"/>
    <w:rsid w:val="00B94062"/>
    <w:rsid w:val="00B960CD"/>
    <w:rsid w:val="00B96BA6"/>
    <w:rsid w:val="00BA17E7"/>
    <w:rsid w:val="00BA37AC"/>
    <w:rsid w:val="00BA6A4E"/>
    <w:rsid w:val="00BA6D03"/>
    <w:rsid w:val="00BA705E"/>
    <w:rsid w:val="00BA74D4"/>
    <w:rsid w:val="00BB0CC7"/>
    <w:rsid w:val="00BB1165"/>
    <w:rsid w:val="00BB243B"/>
    <w:rsid w:val="00BB28CD"/>
    <w:rsid w:val="00BB38F9"/>
    <w:rsid w:val="00BB4063"/>
    <w:rsid w:val="00BB526A"/>
    <w:rsid w:val="00BB535F"/>
    <w:rsid w:val="00BB600D"/>
    <w:rsid w:val="00BB6198"/>
    <w:rsid w:val="00BB650F"/>
    <w:rsid w:val="00BB6A4F"/>
    <w:rsid w:val="00BB6DB2"/>
    <w:rsid w:val="00BC0364"/>
    <w:rsid w:val="00BC3C70"/>
    <w:rsid w:val="00BC6A19"/>
    <w:rsid w:val="00BD09B4"/>
    <w:rsid w:val="00BD0DBC"/>
    <w:rsid w:val="00BD2AEA"/>
    <w:rsid w:val="00BD543C"/>
    <w:rsid w:val="00BD5E50"/>
    <w:rsid w:val="00BD62F0"/>
    <w:rsid w:val="00BD74FB"/>
    <w:rsid w:val="00BE1822"/>
    <w:rsid w:val="00BE4795"/>
    <w:rsid w:val="00BE5006"/>
    <w:rsid w:val="00BE69EC"/>
    <w:rsid w:val="00BE7AD4"/>
    <w:rsid w:val="00BF0E37"/>
    <w:rsid w:val="00BF1605"/>
    <w:rsid w:val="00BF4DEE"/>
    <w:rsid w:val="00BF53CF"/>
    <w:rsid w:val="00BF6B77"/>
    <w:rsid w:val="00BF7ED7"/>
    <w:rsid w:val="00C0011F"/>
    <w:rsid w:val="00C00351"/>
    <w:rsid w:val="00C00A05"/>
    <w:rsid w:val="00C020A3"/>
    <w:rsid w:val="00C023ED"/>
    <w:rsid w:val="00C04157"/>
    <w:rsid w:val="00C04B29"/>
    <w:rsid w:val="00C05703"/>
    <w:rsid w:val="00C05D4D"/>
    <w:rsid w:val="00C05F45"/>
    <w:rsid w:val="00C06275"/>
    <w:rsid w:val="00C06C2C"/>
    <w:rsid w:val="00C119BA"/>
    <w:rsid w:val="00C11E24"/>
    <w:rsid w:val="00C1230D"/>
    <w:rsid w:val="00C12764"/>
    <w:rsid w:val="00C136A0"/>
    <w:rsid w:val="00C13731"/>
    <w:rsid w:val="00C138AF"/>
    <w:rsid w:val="00C146DB"/>
    <w:rsid w:val="00C148AC"/>
    <w:rsid w:val="00C162BD"/>
    <w:rsid w:val="00C164D2"/>
    <w:rsid w:val="00C176C6"/>
    <w:rsid w:val="00C20163"/>
    <w:rsid w:val="00C22129"/>
    <w:rsid w:val="00C237CD"/>
    <w:rsid w:val="00C24401"/>
    <w:rsid w:val="00C247A1"/>
    <w:rsid w:val="00C24A1D"/>
    <w:rsid w:val="00C25050"/>
    <w:rsid w:val="00C25AD3"/>
    <w:rsid w:val="00C27CB9"/>
    <w:rsid w:val="00C27CDF"/>
    <w:rsid w:val="00C3105E"/>
    <w:rsid w:val="00C3121E"/>
    <w:rsid w:val="00C33DAF"/>
    <w:rsid w:val="00C348F9"/>
    <w:rsid w:val="00C34E51"/>
    <w:rsid w:val="00C34F19"/>
    <w:rsid w:val="00C35807"/>
    <w:rsid w:val="00C360FA"/>
    <w:rsid w:val="00C404F2"/>
    <w:rsid w:val="00C407D8"/>
    <w:rsid w:val="00C41117"/>
    <w:rsid w:val="00C41192"/>
    <w:rsid w:val="00C41325"/>
    <w:rsid w:val="00C4175C"/>
    <w:rsid w:val="00C41C07"/>
    <w:rsid w:val="00C429D6"/>
    <w:rsid w:val="00C447B5"/>
    <w:rsid w:val="00C44F74"/>
    <w:rsid w:val="00C46040"/>
    <w:rsid w:val="00C47A75"/>
    <w:rsid w:val="00C50538"/>
    <w:rsid w:val="00C50968"/>
    <w:rsid w:val="00C526B4"/>
    <w:rsid w:val="00C539C8"/>
    <w:rsid w:val="00C54D9A"/>
    <w:rsid w:val="00C54F5D"/>
    <w:rsid w:val="00C55D5E"/>
    <w:rsid w:val="00C566BA"/>
    <w:rsid w:val="00C5673A"/>
    <w:rsid w:val="00C5698C"/>
    <w:rsid w:val="00C609EC"/>
    <w:rsid w:val="00C615A4"/>
    <w:rsid w:val="00C61A01"/>
    <w:rsid w:val="00C62841"/>
    <w:rsid w:val="00C62E83"/>
    <w:rsid w:val="00C63132"/>
    <w:rsid w:val="00C63D5E"/>
    <w:rsid w:val="00C64FC1"/>
    <w:rsid w:val="00C66519"/>
    <w:rsid w:val="00C66ED3"/>
    <w:rsid w:val="00C71DF5"/>
    <w:rsid w:val="00C71FCB"/>
    <w:rsid w:val="00C72782"/>
    <w:rsid w:val="00C7390E"/>
    <w:rsid w:val="00C73C69"/>
    <w:rsid w:val="00C73CBE"/>
    <w:rsid w:val="00C750AE"/>
    <w:rsid w:val="00C7550B"/>
    <w:rsid w:val="00C803A5"/>
    <w:rsid w:val="00C80EEE"/>
    <w:rsid w:val="00C81AD8"/>
    <w:rsid w:val="00C83AE5"/>
    <w:rsid w:val="00C83F92"/>
    <w:rsid w:val="00C8452E"/>
    <w:rsid w:val="00C859BA"/>
    <w:rsid w:val="00C9176C"/>
    <w:rsid w:val="00C91B30"/>
    <w:rsid w:val="00C92237"/>
    <w:rsid w:val="00C92711"/>
    <w:rsid w:val="00C942B6"/>
    <w:rsid w:val="00C952A4"/>
    <w:rsid w:val="00C955B5"/>
    <w:rsid w:val="00C97A14"/>
    <w:rsid w:val="00C97A64"/>
    <w:rsid w:val="00CA096E"/>
    <w:rsid w:val="00CA1423"/>
    <w:rsid w:val="00CA34EE"/>
    <w:rsid w:val="00CA3764"/>
    <w:rsid w:val="00CA6942"/>
    <w:rsid w:val="00CA6ACD"/>
    <w:rsid w:val="00CA6FA3"/>
    <w:rsid w:val="00CA7836"/>
    <w:rsid w:val="00CB01DF"/>
    <w:rsid w:val="00CB2B99"/>
    <w:rsid w:val="00CB3E24"/>
    <w:rsid w:val="00CB4C07"/>
    <w:rsid w:val="00CB5E7C"/>
    <w:rsid w:val="00CB6178"/>
    <w:rsid w:val="00CB6985"/>
    <w:rsid w:val="00CC0F13"/>
    <w:rsid w:val="00CC1C6B"/>
    <w:rsid w:val="00CC1DDD"/>
    <w:rsid w:val="00CC2513"/>
    <w:rsid w:val="00CC3011"/>
    <w:rsid w:val="00CC30C7"/>
    <w:rsid w:val="00CC32E9"/>
    <w:rsid w:val="00CC3D33"/>
    <w:rsid w:val="00CC408E"/>
    <w:rsid w:val="00CC4705"/>
    <w:rsid w:val="00CC6BA7"/>
    <w:rsid w:val="00CC7B44"/>
    <w:rsid w:val="00CD3CD0"/>
    <w:rsid w:val="00CD6E77"/>
    <w:rsid w:val="00CE0901"/>
    <w:rsid w:val="00CE1970"/>
    <w:rsid w:val="00CE30A8"/>
    <w:rsid w:val="00CE4629"/>
    <w:rsid w:val="00CE4F83"/>
    <w:rsid w:val="00CE75B0"/>
    <w:rsid w:val="00CE77C3"/>
    <w:rsid w:val="00CE793E"/>
    <w:rsid w:val="00CF296F"/>
    <w:rsid w:val="00CF2C79"/>
    <w:rsid w:val="00CF426B"/>
    <w:rsid w:val="00CF5026"/>
    <w:rsid w:val="00CF6BD0"/>
    <w:rsid w:val="00CF7089"/>
    <w:rsid w:val="00D0105C"/>
    <w:rsid w:val="00D0153F"/>
    <w:rsid w:val="00D016FB"/>
    <w:rsid w:val="00D02313"/>
    <w:rsid w:val="00D02D52"/>
    <w:rsid w:val="00D032B7"/>
    <w:rsid w:val="00D03B86"/>
    <w:rsid w:val="00D03BB2"/>
    <w:rsid w:val="00D1071B"/>
    <w:rsid w:val="00D118CA"/>
    <w:rsid w:val="00D11C97"/>
    <w:rsid w:val="00D12596"/>
    <w:rsid w:val="00D12D16"/>
    <w:rsid w:val="00D13D6C"/>
    <w:rsid w:val="00D13DA6"/>
    <w:rsid w:val="00D14387"/>
    <w:rsid w:val="00D14E6F"/>
    <w:rsid w:val="00D20E85"/>
    <w:rsid w:val="00D219F9"/>
    <w:rsid w:val="00D22DA8"/>
    <w:rsid w:val="00D22DBE"/>
    <w:rsid w:val="00D23D43"/>
    <w:rsid w:val="00D2458B"/>
    <w:rsid w:val="00D24E0A"/>
    <w:rsid w:val="00D255E1"/>
    <w:rsid w:val="00D26080"/>
    <w:rsid w:val="00D26279"/>
    <w:rsid w:val="00D26FC0"/>
    <w:rsid w:val="00D32558"/>
    <w:rsid w:val="00D328EA"/>
    <w:rsid w:val="00D33E4B"/>
    <w:rsid w:val="00D34634"/>
    <w:rsid w:val="00D34D85"/>
    <w:rsid w:val="00D34D98"/>
    <w:rsid w:val="00D35832"/>
    <w:rsid w:val="00D405A3"/>
    <w:rsid w:val="00D42740"/>
    <w:rsid w:val="00D43A32"/>
    <w:rsid w:val="00D43BAC"/>
    <w:rsid w:val="00D4453C"/>
    <w:rsid w:val="00D44D45"/>
    <w:rsid w:val="00D453C5"/>
    <w:rsid w:val="00D517F1"/>
    <w:rsid w:val="00D5222F"/>
    <w:rsid w:val="00D529C6"/>
    <w:rsid w:val="00D544FA"/>
    <w:rsid w:val="00D54898"/>
    <w:rsid w:val="00D55614"/>
    <w:rsid w:val="00D55AB5"/>
    <w:rsid w:val="00D55B39"/>
    <w:rsid w:val="00D57F3B"/>
    <w:rsid w:val="00D63E3E"/>
    <w:rsid w:val="00D64315"/>
    <w:rsid w:val="00D65A9D"/>
    <w:rsid w:val="00D66EE1"/>
    <w:rsid w:val="00D67D0E"/>
    <w:rsid w:val="00D74784"/>
    <w:rsid w:val="00D75917"/>
    <w:rsid w:val="00D7596C"/>
    <w:rsid w:val="00D774EC"/>
    <w:rsid w:val="00D77DA0"/>
    <w:rsid w:val="00D82DA5"/>
    <w:rsid w:val="00D83762"/>
    <w:rsid w:val="00D84DE7"/>
    <w:rsid w:val="00D84F8C"/>
    <w:rsid w:val="00D85F64"/>
    <w:rsid w:val="00D8612A"/>
    <w:rsid w:val="00D87955"/>
    <w:rsid w:val="00D909D0"/>
    <w:rsid w:val="00D91086"/>
    <w:rsid w:val="00D92698"/>
    <w:rsid w:val="00D94084"/>
    <w:rsid w:val="00D9718A"/>
    <w:rsid w:val="00DA25EF"/>
    <w:rsid w:val="00DA33AB"/>
    <w:rsid w:val="00DA3A15"/>
    <w:rsid w:val="00DA4F9B"/>
    <w:rsid w:val="00DA5834"/>
    <w:rsid w:val="00DA6549"/>
    <w:rsid w:val="00DA704F"/>
    <w:rsid w:val="00DA7E8E"/>
    <w:rsid w:val="00DB16F6"/>
    <w:rsid w:val="00DB1725"/>
    <w:rsid w:val="00DB19B9"/>
    <w:rsid w:val="00DB26EF"/>
    <w:rsid w:val="00DB3065"/>
    <w:rsid w:val="00DB32B2"/>
    <w:rsid w:val="00DB46B3"/>
    <w:rsid w:val="00DB4B72"/>
    <w:rsid w:val="00DB4D56"/>
    <w:rsid w:val="00DB5FDC"/>
    <w:rsid w:val="00DB7433"/>
    <w:rsid w:val="00DB7865"/>
    <w:rsid w:val="00DB7FDD"/>
    <w:rsid w:val="00DC6B38"/>
    <w:rsid w:val="00DC72D7"/>
    <w:rsid w:val="00DD0F00"/>
    <w:rsid w:val="00DD1E3B"/>
    <w:rsid w:val="00DD2179"/>
    <w:rsid w:val="00DD3A70"/>
    <w:rsid w:val="00DD57D8"/>
    <w:rsid w:val="00DD6C47"/>
    <w:rsid w:val="00DD6EB0"/>
    <w:rsid w:val="00DD758F"/>
    <w:rsid w:val="00DD75AD"/>
    <w:rsid w:val="00DE180A"/>
    <w:rsid w:val="00DE18ED"/>
    <w:rsid w:val="00DE2A3F"/>
    <w:rsid w:val="00DE2E87"/>
    <w:rsid w:val="00DE46A7"/>
    <w:rsid w:val="00DE6208"/>
    <w:rsid w:val="00DE64E4"/>
    <w:rsid w:val="00DF34A4"/>
    <w:rsid w:val="00DF4335"/>
    <w:rsid w:val="00DF44B8"/>
    <w:rsid w:val="00DF5646"/>
    <w:rsid w:val="00DF6767"/>
    <w:rsid w:val="00DF683A"/>
    <w:rsid w:val="00DF6DD5"/>
    <w:rsid w:val="00DF7520"/>
    <w:rsid w:val="00E00025"/>
    <w:rsid w:val="00E00750"/>
    <w:rsid w:val="00E00CBA"/>
    <w:rsid w:val="00E013D6"/>
    <w:rsid w:val="00E01A33"/>
    <w:rsid w:val="00E025A4"/>
    <w:rsid w:val="00E043AF"/>
    <w:rsid w:val="00E04FBA"/>
    <w:rsid w:val="00E06714"/>
    <w:rsid w:val="00E07E29"/>
    <w:rsid w:val="00E100E6"/>
    <w:rsid w:val="00E1043D"/>
    <w:rsid w:val="00E1092F"/>
    <w:rsid w:val="00E126EF"/>
    <w:rsid w:val="00E14093"/>
    <w:rsid w:val="00E176E9"/>
    <w:rsid w:val="00E205A1"/>
    <w:rsid w:val="00E20B75"/>
    <w:rsid w:val="00E21A8F"/>
    <w:rsid w:val="00E22116"/>
    <w:rsid w:val="00E2332A"/>
    <w:rsid w:val="00E2427C"/>
    <w:rsid w:val="00E26BFC"/>
    <w:rsid w:val="00E27DDF"/>
    <w:rsid w:val="00E3066C"/>
    <w:rsid w:val="00E323B6"/>
    <w:rsid w:val="00E34C64"/>
    <w:rsid w:val="00E35037"/>
    <w:rsid w:val="00E3717C"/>
    <w:rsid w:val="00E37DCF"/>
    <w:rsid w:val="00E406E0"/>
    <w:rsid w:val="00E41586"/>
    <w:rsid w:val="00E42D5B"/>
    <w:rsid w:val="00E43441"/>
    <w:rsid w:val="00E4373D"/>
    <w:rsid w:val="00E4378A"/>
    <w:rsid w:val="00E443BF"/>
    <w:rsid w:val="00E44BA8"/>
    <w:rsid w:val="00E4538B"/>
    <w:rsid w:val="00E46994"/>
    <w:rsid w:val="00E477D7"/>
    <w:rsid w:val="00E50EB1"/>
    <w:rsid w:val="00E51577"/>
    <w:rsid w:val="00E535BC"/>
    <w:rsid w:val="00E5685D"/>
    <w:rsid w:val="00E56892"/>
    <w:rsid w:val="00E56A5A"/>
    <w:rsid w:val="00E57041"/>
    <w:rsid w:val="00E577D0"/>
    <w:rsid w:val="00E604A4"/>
    <w:rsid w:val="00E6230A"/>
    <w:rsid w:val="00E62AF5"/>
    <w:rsid w:val="00E63CD9"/>
    <w:rsid w:val="00E6689A"/>
    <w:rsid w:val="00E66ED1"/>
    <w:rsid w:val="00E67C3F"/>
    <w:rsid w:val="00E67F7D"/>
    <w:rsid w:val="00E67FDB"/>
    <w:rsid w:val="00E70F6E"/>
    <w:rsid w:val="00E73866"/>
    <w:rsid w:val="00E73F84"/>
    <w:rsid w:val="00E74A61"/>
    <w:rsid w:val="00E75E1E"/>
    <w:rsid w:val="00E77365"/>
    <w:rsid w:val="00E813A9"/>
    <w:rsid w:val="00E8158B"/>
    <w:rsid w:val="00E817E9"/>
    <w:rsid w:val="00E82844"/>
    <w:rsid w:val="00E82B4E"/>
    <w:rsid w:val="00E832AB"/>
    <w:rsid w:val="00E83318"/>
    <w:rsid w:val="00E870B0"/>
    <w:rsid w:val="00E87BD6"/>
    <w:rsid w:val="00E9016C"/>
    <w:rsid w:val="00E90B1F"/>
    <w:rsid w:val="00E91202"/>
    <w:rsid w:val="00E9383E"/>
    <w:rsid w:val="00E9504C"/>
    <w:rsid w:val="00E954D4"/>
    <w:rsid w:val="00E964B5"/>
    <w:rsid w:val="00E964EF"/>
    <w:rsid w:val="00E96BB8"/>
    <w:rsid w:val="00E9794C"/>
    <w:rsid w:val="00E97B3A"/>
    <w:rsid w:val="00EA1927"/>
    <w:rsid w:val="00EA20BD"/>
    <w:rsid w:val="00EA21FF"/>
    <w:rsid w:val="00EA3222"/>
    <w:rsid w:val="00EA34E6"/>
    <w:rsid w:val="00EA396E"/>
    <w:rsid w:val="00EA3BD6"/>
    <w:rsid w:val="00EA435A"/>
    <w:rsid w:val="00EA505C"/>
    <w:rsid w:val="00EA536F"/>
    <w:rsid w:val="00EA65CB"/>
    <w:rsid w:val="00EB02D2"/>
    <w:rsid w:val="00EB323B"/>
    <w:rsid w:val="00EB3783"/>
    <w:rsid w:val="00EB393E"/>
    <w:rsid w:val="00EB3D02"/>
    <w:rsid w:val="00EB4A7E"/>
    <w:rsid w:val="00EB4B7D"/>
    <w:rsid w:val="00EB5023"/>
    <w:rsid w:val="00EB577E"/>
    <w:rsid w:val="00EB6A58"/>
    <w:rsid w:val="00EB742E"/>
    <w:rsid w:val="00EC0059"/>
    <w:rsid w:val="00EC2312"/>
    <w:rsid w:val="00EC30AB"/>
    <w:rsid w:val="00EC41E8"/>
    <w:rsid w:val="00EC53F2"/>
    <w:rsid w:val="00EC6236"/>
    <w:rsid w:val="00EC7867"/>
    <w:rsid w:val="00EC79A7"/>
    <w:rsid w:val="00ED028E"/>
    <w:rsid w:val="00ED2B89"/>
    <w:rsid w:val="00ED5964"/>
    <w:rsid w:val="00ED6054"/>
    <w:rsid w:val="00ED7C4F"/>
    <w:rsid w:val="00EE0059"/>
    <w:rsid w:val="00EE1D13"/>
    <w:rsid w:val="00EE1E78"/>
    <w:rsid w:val="00EE2310"/>
    <w:rsid w:val="00EE42C1"/>
    <w:rsid w:val="00EE490F"/>
    <w:rsid w:val="00EE69A7"/>
    <w:rsid w:val="00EE7FDA"/>
    <w:rsid w:val="00EF0950"/>
    <w:rsid w:val="00EF2655"/>
    <w:rsid w:val="00EF481F"/>
    <w:rsid w:val="00EF62CC"/>
    <w:rsid w:val="00F01D60"/>
    <w:rsid w:val="00F03239"/>
    <w:rsid w:val="00F04121"/>
    <w:rsid w:val="00F0635D"/>
    <w:rsid w:val="00F1055E"/>
    <w:rsid w:val="00F108DD"/>
    <w:rsid w:val="00F12857"/>
    <w:rsid w:val="00F16121"/>
    <w:rsid w:val="00F1625A"/>
    <w:rsid w:val="00F170AA"/>
    <w:rsid w:val="00F20CB9"/>
    <w:rsid w:val="00F21F0D"/>
    <w:rsid w:val="00F24B78"/>
    <w:rsid w:val="00F258FA"/>
    <w:rsid w:val="00F25F37"/>
    <w:rsid w:val="00F26B13"/>
    <w:rsid w:val="00F26FB1"/>
    <w:rsid w:val="00F31823"/>
    <w:rsid w:val="00F31F1F"/>
    <w:rsid w:val="00F32743"/>
    <w:rsid w:val="00F32A86"/>
    <w:rsid w:val="00F32B91"/>
    <w:rsid w:val="00F35F9E"/>
    <w:rsid w:val="00F37054"/>
    <w:rsid w:val="00F444D7"/>
    <w:rsid w:val="00F44D30"/>
    <w:rsid w:val="00F46B1E"/>
    <w:rsid w:val="00F539F8"/>
    <w:rsid w:val="00F54DF1"/>
    <w:rsid w:val="00F55D49"/>
    <w:rsid w:val="00F56006"/>
    <w:rsid w:val="00F56496"/>
    <w:rsid w:val="00F6009C"/>
    <w:rsid w:val="00F60D89"/>
    <w:rsid w:val="00F62C87"/>
    <w:rsid w:val="00F63297"/>
    <w:rsid w:val="00F64EA0"/>
    <w:rsid w:val="00F70AE7"/>
    <w:rsid w:val="00F73209"/>
    <w:rsid w:val="00F7402B"/>
    <w:rsid w:val="00F76D42"/>
    <w:rsid w:val="00F770E3"/>
    <w:rsid w:val="00F80AF3"/>
    <w:rsid w:val="00F81356"/>
    <w:rsid w:val="00F81735"/>
    <w:rsid w:val="00F81A5C"/>
    <w:rsid w:val="00F81CE0"/>
    <w:rsid w:val="00F84FDC"/>
    <w:rsid w:val="00F8591F"/>
    <w:rsid w:val="00F87715"/>
    <w:rsid w:val="00F87891"/>
    <w:rsid w:val="00F90B15"/>
    <w:rsid w:val="00F92FEA"/>
    <w:rsid w:val="00F96118"/>
    <w:rsid w:val="00F9618B"/>
    <w:rsid w:val="00F97BF8"/>
    <w:rsid w:val="00FA0BB9"/>
    <w:rsid w:val="00FA10CE"/>
    <w:rsid w:val="00FA1487"/>
    <w:rsid w:val="00FA2765"/>
    <w:rsid w:val="00FA3100"/>
    <w:rsid w:val="00FA47D1"/>
    <w:rsid w:val="00FA516D"/>
    <w:rsid w:val="00FA6182"/>
    <w:rsid w:val="00FA6D82"/>
    <w:rsid w:val="00FB08DD"/>
    <w:rsid w:val="00FB20B5"/>
    <w:rsid w:val="00FB237B"/>
    <w:rsid w:val="00FB29EE"/>
    <w:rsid w:val="00FB3FCE"/>
    <w:rsid w:val="00FB4BAA"/>
    <w:rsid w:val="00FB4DA3"/>
    <w:rsid w:val="00FB5391"/>
    <w:rsid w:val="00FB6217"/>
    <w:rsid w:val="00FB7BF0"/>
    <w:rsid w:val="00FC034E"/>
    <w:rsid w:val="00FC2D87"/>
    <w:rsid w:val="00FC41B5"/>
    <w:rsid w:val="00FC46B2"/>
    <w:rsid w:val="00FC4A9C"/>
    <w:rsid w:val="00FC4CC7"/>
    <w:rsid w:val="00FC5313"/>
    <w:rsid w:val="00FC65C3"/>
    <w:rsid w:val="00FD034A"/>
    <w:rsid w:val="00FD104F"/>
    <w:rsid w:val="00FD3B16"/>
    <w:rsid w:val="00FD48E3"/>
    <w:rsid w:val="00FD5051"/>
    <w:rsid w:val="00FD58A9"/>
    <w:rsid w:val="00FD5BF5"/>
    <w:rsid w:val="00FD6502"/>
    <w:rsid w:val="00FD6F22"/>
    <w:rsid w:val="00FD7530"/>
    <w:rsid w:val="00FE0959"/>
    <w:rsid w:val="00FE1205"/>
    <w:rsid w:val="00FE1542"/>
    <w:rsid w:val="00FE19D9"/>
    <w:rsid w:val="00FE205F"/>
    <w:rsid w:val="00FE21F8"/>
    <w:rsid w:val="00FE2D49"/>
    <w:rsid w:val="00FE3239"/>
    <w:rsid w:val="00FE3883"/>
    <w:rsid w:val="00FE4C31"/>
    <w:rsid w:val="00FE5153"/>
    <w:rsid w:val="00FE72BA"/>
    <w:rsid w:val="00FF08FF"/>
    <w:rsid w:val="00FF1595"/>
    <w:rsid w:val="00FF1EB9"/>
    <w:rsid w:val="00FF22B8"/>
    <w:rsid w:val="00FF3D2C"/>
    <w:rsid w:val="00FF48AA"/>
    <w:rsid w:val="00FF607D"/>
    <w:rsid w:val="00FF66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ind w:right="45"/>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0C"/>
  </w:style>
  <w:style w:type="paragraph" w:styleId="Heading1">
    <w:name w:val="heading 1"/>
    <w:basedOn w:val="Normal"/>
    <w:link w:val="Ttulo1Car"/>
    <w:uiPriority w:val="9"/>
    <w:qFormat/>
    <w:rsid w:val="00D0105C"/>
    <w:pPr>
      <w:spacing w:before="150" w:after="225"/>
      <w:ind w:right="0"/>
      <w:jc w:val="left"/>
      <w:outlineLvl w:val="0"/>
    </w:pPr>
    <w:rPr>
      <w:rFonts w:ascii="Helvetica" w:eastAsia="Times New Roman" w:hAnsi="Helvetica" w:cs="Helvetica"/>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
    <w:rsid w:val="00D0105C"/>
    <w:rPr>
      <w:rFonts w:ascii="Helvetica" w:eastAsia="Times New Roman" w:hAnsi="Helvetica" w:cs="Helvetica"/>
      <w:b/>
      <w:bCs/>
      <w:kern w:val="36"/>
      <w:sz w:val="48"/>
      <w:szCs w:val="48"/>
      <w:lang w:eastAsia="es-ES"/>
    </w:rPr>
  </w:style>
  <w:style w:type="character" w:styleId="Hyperlink">
    <w:name w:val="Hyperlink"/>
    <w:basedOn w:val="DefaultParagraphFont"/>
    <w:uiPriority w:val="99"/>
    <w:semiHidden/>
    <w:unhideWhenUsed/>
    <w:rsid w:val="00D0105C"/>
    <w:rPr>
      <w:strike w:val="0"/>
      <w:dstrike w:val="0"/>
      <w:color w:val="AB0900"/>
      <w:u w:val="none"/>
      <w:effect w:val="none"/>
    </w:rPr>
  </w:style>
  <w:style w:type="paragraph" w:styleId="NormalWeb">
    <w:name w:val="Normal (Web)"/>
    <w:basedOn w:val="Normal"/>
    <w:uiPriority w:val="99"/>
    <w:semiHidden/>
    <w:unhideWhenUsed/>
    <w:rsid w:val="00D0105C"/>
    <w:pPr>
      <w:spacing w:before="150" w:after="225"/>
      <w:ind w:right="0"/>
      <w:jc w:val="left"/>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ind w:right="45"/>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0C"/>
  </w:style>
  <w:style w:type="paragraph" w:styleId="Heading1">
    <w:name w:val="heading 1"/>
    <w:basedOn w:val="Normal"/>
    <w:link w:val="Ttulo1Car"/>
    <w:uiPriority w:val="9"/>
    <w:qFormat/>
    <w:rsid w:val="00D0105C"/>
    <w:pPr>
      <w:spacing w:before="150" w:after="225"/>
      <w:ind w:right="0"/>
      <w:jc w:val="left"/>
      <w:outlineLvl w:val="0"/>
    </w:pPr>
    <w:rPr>
      <w:rFonts w:ascii="Helvetica" w:eastAsia="Times New Roman" w:hAnsi="Helvetica" w:cs="Helvetica"/>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
    <w:rsid w:val="00D0105C"/>
    <w:rPr>
      <w:rFonts w:ascii="Helvetica" w:eastAsia="Times New Roman" w:hAnsi="Helvetica" w:cs="Helvetica"/>
      <w:b/>
      <w:bCs/>
      <w:kern w:val="36"/>
      <w:sz w:val="48"/>
      <w:szCs w:val="48"/>
      <w:lang w:eastAsia="es-ES"/>
    </w:rPr>
  </w:style>
  <w:style w:type="character" w:styleId="Hyperlink">
    <w:name w:val="Hyperlink"/>
    <w:basedOn w:val="DefaultParagraphFont"/>
    <w:uiPriority w:val="99"/>
    <w:semiHidden/>
    <w:unhideWhenUsed/>
    <w:rsid w:val="00D0105C"/>
    <w:rPr>
      <w:strike w:val="0"/>
      <w:dstrike w:val="0"/>
      <w:color w:val="AB0900"/>
      <w:u w:val="none"/>
      <w:effect w:val="none"/>
    </w:rPr>
  </w:style>
  <w:style w:type="paragraph" w:styleId="NormalWeb">
    <w:name w:val="Normal (Web)"/>
    <w:basedOn w:val="Normal"/>
    <w:uiPriority w:val="99"/>
    <w:semiHidden/>
    <w:unhideWhenUsed/>
    <w:rsid w:val="00D0105C"/>
    <w:pPr>
      <w:spacing w:before="150" w:after="225"/>
      <w:ind w:right="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42030">
      <w:bodyDiv w:val="1"/>
      <w:marLeft w:val="0"/>
      <w:marRight w:val="0"/>
      <w:marTop w:val="0"/>
      <w:marBottom w:val="225"/>
      <w:divBdr>
        <w:top w:val="none" w:sz="0" w:space="0" w:color="auto"/>
        <w:left w:val="none" w:sz="0" w:space="0" w:color="auto"/>
        <w:bottom w:val="none" w:sz="0" w:space="0" w:color="auto"/>
        <w:right w:val="none" w:sz="0" w:space="0" w:color="auto"/>
      </w:divBdr>
      <w:divsChild>
        <w:div w:id="1521772846">
          <w:marLeft w:val="0"/>
          <w:marRight w:val="0"/>
          <w:marTop w:val="0"/>
          <w:marBottom w:val="0"/>
          <w:divBdr>
            <w:top w:val="none" w:sz="0" w:space="0" w:color="auto"/>
            <w:left w:val="none" w:sz="0" w:space="0" w:color="auto"/>
            <w:bottom w:val="none" w:sz="0" w:space="0" w:color="auto"/>
            <w:right w:val="none" w:sz="0" w:space="0" w:color="auto"/>
          </w:divBdr>
          <w:divsChild>
            <w:div w:id="25451138">
              <w:marLeft w:val="0"/>
              <w:marRight w:val="-100"/>
              <w:marTop w:val="0"/>
              <w:marBottom w:val="0"/>
              <w:divBdr>
                <w:top w:val="none" w:sz="0" w:space="0" w:color="auto"/>
                <w:left w:val="none" w:sz="0" w:space="0" w:color="auto"/>
                <w:bottom w:val="none" w:sz="0" w:space="0" w:color="auto"/>
                <w:right w:val="none" w:sz="0" w:space="0" w:color="auto"/>
              </w:divBdr>
              <w:divsChild>
                <w:div w:id="1486431631">
                  <w:marLeft w:val="0"/>
                  <w:marRight w:val="0"/>
                  <w:marTop w:val="0"/>
                  <w:marBottom w:val="0"/>
                  <w:divBdr>
                    <w:top w:val="none" w:sz="0" w:space="0" w:color="auto"/>
                    <w:left w:val="none" w:sz="0" w:space="0" w:color="auto"/>
                    <w:bottom w:val="none" w:sz="0" w:space="0" w:color="auto"/>
                    <w:right w:val="none" w:sz="0" w:space="0" w:color="auto"/>
                  </w:divBdr>
                  <w:divsChild>
                    <w:div w:id="1519199967">
                      <w:marLeft w:val="0"/>
                      <w:marRight w:val="0"/>
                      <w:marTop w:val="0"/>
                      <w:marBottom w:val="0"/>
                      <w:divBdr>
                        <w:top w:val="single" w:sz="12" w:space="6" w:color="000000"/>
                        <w:left w:val="single" w:sz="12" w:space="6" w:color="000000"/>
                        <w:bottom w:val="single" w:sz="12" w:space="6" w:color="000000"/>
                        <w:right w:val="single" w:sz="12" w:space="6" w:color="000000"/>
                      </w:divBdr>
                      <w:divsChild>
                        <w:div w:id="772360086">
                          <w:marLeft w:val="0"/>
                          <w:marRight w:val="0"/>
                          <w:marTop w:val="0"/>
                          <w:marBottom w:val="0"/>
                          <w:divBdr>
                            <w:top w:val="none" w:sz="0" w:space="0" w:color="auto"/>
                            <w:left w:val="none" w:sz="0" w:space="0" w:color="auto"/>
                            <w:bottom w:val="none" w:sz="0" w:space="0" w:color="auto"/>
                            <w:right w:val="none" w:sz="0" w:space="0" w:color="auto"/>
                          </w:divBdr>
                          <w:divsChild>
                            <w:div w:id="891380537">
                              <w:marLeft w:val="0"/>
                              <w:marRight w:val="0"/>
                              <w:marTop w:val="0"/>
                              <w:marBottom w:val="0"/>
                              <w:divBdr>
                                <w:top w:val="none" w:sz="0" w:space="0" w:color="auto"/>
                                <w:left w:val="none" w:sz="0" w:space="0" w:color="auto"/>
                                <w:bottom w:val="none" w:sz="0" w:space="0" w:color="auto"/>
                                <w:right w:val="none" w:sz="0" w:space="0" w:color="auto"/>
                              </w:divBdr>
                              <w:divsChild>
                                <w:div w:id="877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1546</Words>
  <Characters>8817</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Manuela Bergerot</cp:lastModifiedBy>
  <cp:revision>2</cp:revision>
  <cp:lastPrinted>2014-09-14T07:07:00Z</cp:lastPrinted>
  <dcterms:created xsi:type="dcterms:W3CDTF">2014-09-18T10:06:00Z</dcterms:created>
  <dcterms:modified xsi:type="dcterms:W3CDTF">2014-09-18T10:06:00Z</dcterms:modified>
</cp:coreProperties>
</file>